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2B72" w14:textId="7D349393" w:rsidR="00376427" w:rsidRPr="006D1D10" w:rsidRDefault="00C242AF" w:rsidP="00376427">
      <w:pPr>
        <w:jc w:val="both"/>
        <w:rPr>
          <w:rFonts w:ascii="Arial" w:hAnsi="Arial" w:cs="Arial"/>
          <w:bCs/>
          <w:iCs/>
          <w:lang w:val="es-MX"/>
        </w:rPr>
      </w:pPr>
      <w:r w:rsidRPr="00C242AF">
        <w:rPr>
          <w:rFonts w:ascii="Arial" w:hAnsi="Arial" w:cs="Arial"/>
          <w:b/>
          <w:sz w:val="22"/>
          <w:szCs w:val="22"/>
          <w:lang w:val="es-MX"/>
        </w:rPr>
        <w:t>ACTA DE</w:t>
      </w:r>
      <w:r w:rsidR="00764760">
        <w:rPr>
          <w:rFonts w:ascii="Arial" w:hAnsi="Arial" w:cs="Arial"/>
          <w:b/>
          <w:sz w:val="22"/>
          <w:szCs w:val="22"/>
          <w:lang w:val="es-MX"/>
        </w:rPr>
        <w:t xml:space="preserve"> LA</w:t>
      </w:r>
      <w:r w:rsidRPr="00C242AF">
        <w:rPr>
          <w:rFonts w:ascii="Arial" w:hAnsi="Arial" w:cs="Arial"/>
          <w:b/>
          <w:sz w:val="22"/>
          <w:szCs w:val="22"/>
          <w:lang w:val="es-MX"/>
        </w:rPr>
        <w:t xml:space="preserve"> JUNTA DE ACLARACIONES DE LA LICITACIÓN PÚBLICA ESTATAL PRESENCIAL NÚMERO LPE/MOJ/SAYF/OM/DRMYSG/SEGUROVEHICULAR/02/2025, RELATIVA A LA </w:t>
      </w:r>
      <w:r w:rsidR="00376427" w:rsidRPr="00C242AF">
        <w:rPr>
          <w:rFonts w:ascii="Arial" w:hAnsi="Arial" w:cs="Arial"/>
          <w:b/>
          <w:sz w:val="22"/>
          <w:szCs w:val="22"/>
          <w:lang w:val="es-MX"/>
        </w:rPr>
        <w:t>CONTRATACIÓN DEL SERVICIO DE SEGURO PARA LAS UNIDADES DE MOTOR Y EQUIPAMIENTO VEHICULAR, PROPIEDAD DE ESTE MUNICIPIO DE OAXACA DE JUÁREZ, INCLUIDAS LAS QUE SE TIENEN EN COMODATO, PROPIEDAD DEL GOBIERNO DEL ESTADO DE OAXACA</w:t>
      </w:r>
      <w:r w:rsidR="00376427">
        <w:rPr>
          <w:rFonts w:ascii="Arial" w:hAnsi="Arial" w:cs="Arial"/>
          <w:b/>
          <w:lang w:val="es-MX"/>
        </w:rPr>
        <w:t xml:space="preserve">. </w:t>
      </w:r>
      <w:r w:rsidR="00376427">
        <w:rPr>
          <w:rFonts w:ascii="Arial" w:hAnsi="Arial" w:cs="Arial"/>
          <w:bCs/>
          <w:iCs/>
          <w:lang w:val="es-MX"/>
        </w:rPr>
        <w:t>-------------------------------------------------------</w:t>
      </w:r>
      <w:r w:rsidR="00764760">
        <w:rPr>
          <w:rFonts w:ascii="Arial" w:hAnsi="Arial" w:cs="Arial"/>
          <w:bCs/>
          <w:iCs/>
          <w:lang w:val="es-MX"/>
        </w:rPr>
        <w:t>-----------------------------------------------------------------------------------------------------------------</w:t>
      </w:r>
    </w:p>
    <w:p w14:paraId="284F8AE2" w14:textId="7A2A9669" w:rsidR="00376427" w:rsidRDefault="00376427" w:rsidP="00376427">
      <w:pPr>
        <w:jc w:val="both"/>
        <w:rPr>
          <w:rFonts w:ascii="Arial" w:hAnsi="Arial" w:cs="Arial"/>
          <w:bCs/>
          <w:iCs/>
          <w:lang w:val="es-MX"/>
        </w:rPr>
      </w:pPr>
      <w:r w:rsidRPr="00227CB4">
        <w:rPr>
          <w:rFonts w:ascii="Arial" w:hAnsi="Arial" w:cs="Arial"/>
          <w:bCs/>
          <w:iCs/>
          <w:lang w:val="es-MX"/>
        </w:rPr>
        <w:t>En la ciudad de Oaxaca de Juárez, Oaxaca</w:t>
      </w:r>
      <w:r>
        <w:rPr>
          <w:rFonts w:ascii="Arial" w:hAnsi="Arial" w:cs="Arial"/>
          <w:bCs/>
          <w:iCs/>
          <w:lang w:val="es-MX"/>
        </w:rPr>
        <w:t>,</w:t>
      </w:r>
      <w:r w:rsidRPr="00227CB4">
        <w:rPr>
          <w:rFonts w:ascii="Arial" w:hAnsi="Arial" w:cs="Arial"/>
          <w:bCs/>
          <w:iCs/>
          <w:lang w:val="es-MX"/>
        </w:rPr>
        <w:t xml:space="preserve"> siendo las </w:t>
      </w:r>
      <w:r>
        <w:rPr>
          <w:rFonts w:ascii="Arial" w:hAnsi="Arial" w:cs="Arial"/>
          <w:bCs/>
          <w:iCs/>
          <w:lang w:val="es-MX"/>
        </w:rPr>
        <w:t>once</w:t>
      </w:r>
      <w:r w:rsidRPr="00227CB4">
        <w:rPr>
          <w:rFonts w:ascii="Arial" w:hAnsi="Arial" w:cs="Arial"/>
          <w:bCs/>
          <w:iCs/>
          <w:lang w:val="es-MX"/>
        </w:rPr>
        <w:t xml:space="preserve"> horas del día </w:t>
      </w:r>
      <w:r>
        <w:rPr>
          <w:rFonts w:ascii="Arial" w:hAnsi="Arial" w:cs="Arial"/>
          <w:bCs/>
          <w:iCs/>
          <w:lang w:val="es-MX"/>
        </w:rPr>
        <w:t>trece</w:t>
      </w:r>
      <w:r w:rsidRPr="00227CB4">
        <w:rPr>
          <w:rFonts w:ascii="Arial" w:hAnsi="Arial" w:cs="Arial"/>
          <w:bCs/>
          <w:iCs/>
          <w:lang w:val="es-MX"/>
        </w:rPr>
        <w:t xml:space="preserve"> de </w:t>
      </w:r>
      <w:r>
        <w:rPr>
          <w:rFonts w:ascii="Arial" w:hAnsi="Arial" w:cs="Arial"/>
          <w:bCs/>
          <w:iCs/>
          <w:lang w:val="es-MX"/>
        </w:rPr>
        <w:t>febrero</w:t>
      </w:r>
      <w:r w:rsidRPr="00227CB4">
        <w:rPr>
          <w:rFonts w:ascii="Arial" w:hAnsi="Arial" w:cs="Arial"/>
          <w:bCs/>
          <w:iCs/>
          <w:lang w:val="es-MX"/>
        </w:rPr>
        <w:t xml:space="preserve"> del año dos mil </w:t>
      </w:r>
      <w:r>
        <w:rPr>
          <w:rFonts w:ascii="Arial" w:hAnsi="Arial" w:cs="Arial"/>
          <w:bCs/>
          <w:iCs/>
          <w:lang w:val="es-MX"/>
        </w:rPr>
        <w:t>veinticinco</w:t>
      </w:r>
      <w:r w:rsidRPr="00227CB4">
        <w:rPr>
          <w:rFonts w:ascii="Arial" w:hAnsi="Arial" w:cs="Arial"/>
          <w:bCs/>
          <w:iCs/>
          <w:lang w:val="es-MX"/>
        </w:rPr>
        <w:t xml:space="preserve">, reunidos en </w:t>
      </w:r>
      <w:r>
        <w:rPr>
          <w:rFonts w:ascii="Arial" w:hAnsi="Arial" w:cs="Arial"/>
          <w:bCs/>
          <w:iCs/>
          <w:lang w:val="es-MX"/>
        </w:rPr>
        <w:t xml:space="preserve">el </w:t>
      </w:r>
      <w:r>
        <w:rPr>
          <w:rFonts w:ascii="Arial" w:hAnsi="Arial" w:cs="Arial"/>
        </w:rPr>
        <w:t>salón Expresidentes</w:t>
      </w:r>
      <w:r w:rsidRPr="00DB5E8F">
        <w:rPr>
          <w:rFonts w:ascii="Arial" w:hAnsi="Arial" w:cs="Arial"/>
        </w:rPr>
        <w:t xml:space="preserve"> del Municipio de Oaxaca de Juárez, ubicad</w:t>
      </w:r>
      <w:r>
        <w:rPr>
          <w:rFonts w:ascii="Arial" w:hAnsi="Arial" w:cs="Arial"/>
        </w:rPr>
        <w:t>o</w:t>
      </w:r>
      <w:r w:rsidRPr="00DB5E8F">
        <w:rPr>
          <w:rFonts w:ascii="Arial" w:hAnsi="Arial" w:cs="Arial"/>
        </w:rPr>
        <w:t xml:space="preserve"> en el primer patio, planta alta del Palacio Municipal, con domicilio en la Avenida Morelos número 108, Colonia Centro, Oaxaca</w:t>
      </w:r>
      <w:r w:rsidRPr="00227CB4">
        <w:rPr>
          <w:rFonts w:ascii="Arial" w:hAnsi="Arial" w:cs="Arial"/>
          <w:bCs/>
          <w:iCs/>
          <w:lang w:val="es-MX"/>
        </w:rPr>
        <w:t>, fecha y hora que fueron señaladas para el desahogo de la Junta de Aclaraciones, relativa a</w:t>
      </w:r>
      <w:r w:rsidRPr="00227CB4">
        <w:rPr>
          <w:rFonts w:ascii="Arial" w:hAnsi="Arial" w:cs="Arial"/>
          <w:lang w:val="es-MX"/>
        </w:rPr>
        <w:t xml:space="preserve"> la Licitación Pública </w:t>
      </w:r>
      <w:r>
        <w:rPr>
          <w:rFonts w:ascii="Arial" w:hAnsi="Arial" w:cs="Arial"/>
          <w:lang w:val="es-MX"/>
        </w:rPr>
        <w:t xml:space="preserve">Estatal </w:t>
      </w:r>
      <w:r w:rsidRPr="00227CB4">
        <w:rPr>
          <w:rFonts w:ascii="Arial" w:hAnsi="Arial" w:cs="Arial"/>
          <w:lang w:val="es-MX"/>
        </w:rPr>
        <w:t xml:space="preserve">presencial número </w:t>
      </w:r>
      <w:r w:rsidRPr="002430F0">
        <w:rPr>
          <w:rFonts w:ascii="Arial" w:hAnsi="Arial" w:cs="Arial"/>
          <w:b/>
          <w:sz w:val="22"/>
          <w:szCs w:val="22"/>
          <w:lang w:val="es-MX"/>
        </w:rPr>
        <w:t>LPE/MOJ/SAYF/OM/DRMYSG/SEGUROVEHICULAR/02/2025</w:t>
      </w:r>
      <w:r w:rsidRPr="002430F0">
        <w:rPr>
          <w:rFonts w:ascii="Arial" w:hAnsi="Arial" w:cs="Arial"/>
          <w:b/>
          <w:iCs/>
          <w:sz w:val="22"/>
          <w:szCs w:val="22"/>
          <w:lang w:val="es-MX"/>
        </w:rPr>
        <w:t>,</w:t>
      </w:r>
      <w:r w:rsidRPr="00227CB4">
        <w:rPr>
          <w:rFonts w:ascii="Arial" w:hAnsi="Arial" w:cs="Arial"/>
          <w:bCs/>
          <w:iCs/>
          <w:lang w:val="es-MX"/>
        </w:rPr>
        <w:t xml:space="preserve"> en cumplimiento a lo dispuesto por los artículos 134 de la Constitución Política de los Estados Unidos Mexicanos; 137 de la Constitución Política el Estado Libre y Soberano de Oaxaca; 1 y 34 fracción  II de la Ley de Adquisiciones, Enajenaciones, Arrendamientos, Prestación de Servicios y Administración de Bienes Muebles e Inmuebles del Estado de Oaxaca; 27, 34 y 35 del Reglamento de la Ley de Adquisiciones, Enajenaciones, Arrendamientos, Prestación de Servicios y Administración de Bienes Muebles e Inmuebles del Estado de Oaxaca y al numeral 3.2 de la Bases de este concurso, se procedió</w:t>
      </w:r>
      <w:r w:rsidR="000C3B32">
        <w:rPr>
          <w:rFonts w:ascii="Arial" w:hAnsi="Arial" w:cs="Arial"/>
          <w:bCs/>
          <w:iCs/>
          <w:lang w:val="es-MX"/>
        </w:rPr>
        <w:t xml:space="preserve"> a</w:t>
      </w:r>
      <w:r w:rsidRPr="00227CB4">
        <w:rPr>
          <w:rFonts w:ascii="Arial" w:hAnsi="Arial" w:cs="Arial"/>
          <w:bCs/>
          <w:iCs/>
          <w:lang w:val="es-MX"/>
        </w:rPr>
        <w:t xml:space="preserve"> </w:t>
      </w:r>
      <w:r>
        <w:rPr>
          <w:rFonts w:ascii="Arial" w:hAnsi="Arial" w:cs="Arial"/>
          <w:bCs/>
          <w:iCs/>
          <w:lang w:val="es-MX"/>
        </w:rPr>
        <w:t>dar inicio</w:t>
      </w:r>
      <w:r w:rsidRPr="00227CB4">
        <w:rPr>
          <w:rFonts w:ascii="Arial" w:hAnsi="Arial" w:cs="Arial"/>
          <w:bCs/>
          <w:iCs/>
          <w:lang w:val="es-MX"/>
        </w:rPr>
        <w:t xml:space="preserve"> ante la presencia de</w:t>
      </w:r>
      <w:r>
        <w:rPr>
          <w:rFonts w:ascii="Arial" w:hAnsi="Arial" w:cs="Arial"/>
          <w:bCs/>
          <w:iCs/>
          <w:lang w:val="es-MX"/>
        </w:rPr>
        <w:t xml:space="preserve"> </w:t>
      </w:r>
      <w:r w:rsidRPr="00227CB4">
        <w:rPr>
          <w:rFonts w:ascii="Arial" w:hAnsi="Arial" w:cs="Arial"/>
          <w:bCs/>
          <w:iCs/>
          <w:lang w:val="es-MX"/>
        </w:rPr>
        <w:t>l</w:t>
      </w:r>
      <w:r>
        <w:rPr>
          <w:rFonts w:ascii="Arial" w:hAnsi="Arial" w:cs="Arial"/>
          <w:bCs/>
          <w:iCs/>
          <w:lang w:val="es-MX"/>
        </w:rPr>
        <w:t xml:space="preserve">os </w:t>
      </w:r>
      <w:r w:rsidRPr="00227CB4">
        <w:rPr>
          <w:rFonts w:ascii="Arial" w:hAnsi="Arial" w:cs="Arial"/>
          <w:bCs/>
          <w:iCs/>
          <w:lang w:val="es-MX"/>
        </w:rPr>
        <w:t xml:space="preserve"> </w:t>
      </w:r>
      <w:r w:rsidRPr="005D1300">
        <w:rPr>
          <w:rFonts w:ascii="Arial" w:hAnsi="Arial" w:cs="Arial"/>
          <w:bCs/>
          <w:iCs/>
          <w:lang w:val="es-MX"/>
        </w:rPr>
        <w:t xml:space="preserve">ciudadanos </w:t>
      </w:r>
      <w:r>
        <w:rPr>
          <w:rFonts w:ascii="Arial" w:hAnsi="Arial" w:cs="Arial"/>
          <w:bCs/>
          <w:iCs/>
          <w:lang w:val="es-MX"/>
        </w:rPr>
        <w:t>Luis Ángel Espejel García</w:t>
      </w:r>
      <w:r w:rsidRPr="005D1300">
        <w:rPr>
          <w:rFonts w:ascii="Arial" w:hAnsi="Arial" w:cs="Arial"/>
          <w:bCs/>
          <w:iCs/>
          <w:lang w:val="es-MX"/>
        </w:rPr>
        <w:t xml:space="preserve">, </w:t>
      </w:r>
      <w:r>
        <w:rPr>
          <w:rFonts w:ascii="Arial" w:hAnsi="Arial" w:cs="Arial"/>
          <w:bCs/>
          <w:iCs/>
          <w:lang w:val="es-MX"/>
        </w:rPr>
        <w:t>Director de Recursos Materiales y Servicios Generales</w:t>
      </w:r>
      <w:r w:rsidRPr="005D1300">
        <w:rPr>
          <w:rFonts w:ascii="Arial" w:hAnsi="Arial" w:cs="Arial"/>
          <w:bCs/>
          <w:iCs/>
          <w:lang w:val="es-MX"/>
        </w:rPr>
        <w:t xml:space="preserve">, </w:t>
      </w:r>
      <w:proofErr w:type="spellStart"/>
      <w:r>
        <w:rPr>
          <w:rFonts w:ascii="Arial" w:hAnsi="Arial" w:cs="Arial"/>
          <w:bCs/>
          <w:iCs/>
          <w:lang w:val="es-MX"/>
        </w:rPr>
        <w:t>Daysy</w:t>
      </w:r>
      <w:proofErr w:type="spellEnd"/>
      <w:r>
        <w:rPr>
          <w:rFonts w:ascii="Arial" w:hAnsi="Arial" w:cs="Arial"/>
          <w:bCs/>
          <w:iCs/>
          <w:lang w:val="es-MX"/>
        </w:rPr>
        <w:t xml:space="preserve"> Zárate Alias</w:t>
      </w:r>
      <w:r w:rsidRPr="005D1300">
        <w:rPr>
          <w:rFonts w:ascii="Arial" w:hAnsi="Arial" w:cs="Arial"/>
          <w:bCs/>
          <w:iCs/>
          <w:lang w:val="es-MX"/>
        </w:rPr>
        <w:t>, Jef</w:t>
      </w:r>
      <w:r>
        <w:rPr>
          <w:rFonts w:ascii="Arial" w:hAnsi="Arial" w:cs="Arial"/>
          <w:bCs/>
          <w:iCs/>
          <w:lang w:val="es-MX"/>
        </w:rPr>
        <w:t>a</w:t>
      </w:r>
      <w:r w:rsidRPr="005D1300">
        <w:rPr>
          <w:rFonts w:ascii="Arial" w:hAnsi="Arial" w:cs="Arial"/>
          <w:bCs/>
          <w:iCs/>
          <w:lang w:val="es-MX"/>
        </w:rPr>
        <w:t xml:space="preserve"> de Departamento de Licitaciones, quien preside el presente acto, asistid</w:t>
      </w:r>
      <w:r>
        <w:rPr>
          <w:rFonts w:ascii="Arial" w:hAnsi="Arial" w:cs="Arial"/>
          <w:bCs/>
          <w:iCs/>
          <w:lang w:val="es-MX"/>
        </w:rPr>
        <w:t>a</w:t>
      </w:r>
      <w:r w:rsidRPr="005D1300">
        <w:rPr>
          <w:rFonts w:ascii="Arial" w:hAnsi="Arial" w:cs="Arial"/>
          <w:bCs/>
          <w:iCs/>
          <w:lang w:val="es-MX"/>
        </w:rPr>
        <w:t xml:space="preserve"> por </w:t>
      </w:r>
      <w:r w:rsidR="005103CD">
        <w:rPr>
          <w:rFonts w:ascii="Arial" w:hAnsi="Arial" w:cs="Arial"/>
          <w:bCs/>
          <w:iCs/>
          <w:lang w:val="es-MX"/>
        </w:rPr>
        <w:t>e</w:t>
      </w:r>
      <w:r w:rsidRPr="005D1300">
        <w:rPr>
          <w:rFonts w:ascii="Arial" w:hAnsi="Arial" w:cs="Arial"/>
          <w:bCs/>
          <w:iCs/>
          <w:lang w:val="es-MX"/>
        </w:rPr>
        <w:t>l ciudadan</w:t>
      </w:r>
      <w:r>
        <w:rPr>
          <w:rFonts w:ascii="Arial" w:hAnsi="Arial" w:cs="Arial"/>
          <w:bCs/>
          <w:iCs/>
          <w:lang w:val="es-MX"/>
        </w:rPr>
        <w:t>o</w:t>
      </w:r>
      <w:r w:rsidRPr="005D1300">
        <w:rPr>
          <w:rFonts w:ascii="Arial" w:hAnsi="Arial" w:cs="Arial"/>
          <w:bCs/>
          <w:iCs/>
          <w:lang w:val="es-MX"/>
        </w:rPr>
        <w:t xml:space="preserve"> </w:t>
      </w:r>
      <w:r w:rsidR="00995017">
        <w:rPr>
          <w:rFonts w:ascii="Arial" w:hAnsi="Arial" w:cs="Arial"/>
          <w:bCs/>
          <w:iCs/>
          <w:lang w:val="es-MX"/>
        </w:rPr>
        <w:t>Gustavo Selvas Bonifaz, Director de Patrimonio</w:t>
      </w:r>
      <w:r w:rsidRPr="005D1300">
        <w:rPr>
          <w:rFonts w:ascii="Arial" w:hAnsi="Arial" w:cs="Arial"/>
          <w:bCs/>
          <w:iCs/>
          <w:lang w:val="es-MX"/>
        </w:rPr>
        <w:t xml:space="preserve">, en su calidad de representante del Área Técnica y Requirente; así mismo </w:t>
      </w:r>
      <w:r w:rsidR="00C34AA7">
        <w:rPr>
          <w:rFonts w:ascii="Arial" w:hAnsi="Arial" w:cs="Arial"/>
          <w:bCs/>
          <w:iCs/>
          <w:lang w:val="es-MX"/>
        </w:rPr>
        <w:t xml:space="preserve">se </w:t>
      </w:r>
      <w:r w:rsidR="00764760">
        <w:rPr>
          <w:rFonts w:ascii="Arial" w:hAnsi="Arial" w:cs="Arial"/>
          <w:bCs/>
          <w:iCs/>
          <w:lang w:val="es-MX"/>
        </w:rPr>
        <w:t>cuenta con</w:t>
      </w:r>
      <w:r w:rsidRPr="005D1300">
        <w:rPr>
          <w:rFonts w:ascii="Arial" w:hAnsi="Arial" w:cs="Arial"/>
          <w:bCs/>
          <w:iCs/>
          <w:lang w:val="es-MX"/>
        </w:rPr>
        <w:t xml:space="preserve"> la asistencia de</w:t>
      </w:r>
      <w:r w:rsidR="000520DA">
        <w:rPr>
          <w:rFonts w:ascii="Arial" w:hAnsi="Arial" w:cs="Arial"/>
          <w:bCs/>
          <w:iCs/>
          <w:lang w:val="es-MX"/>
        </w:rPr>
        <w:t>l ciudadano</w:t>
      </w:r>
      <w:r w:rsidRPr="005D1300">
        <w:rPr>
          <w:rFonts w:ascii="Arial" w:hAnsi="Arial" w:cs="Arial"/>
          <w:bCs/>
          <w:iCs/>
          <w:lang w:val="es-MX"/>
        </w:rPr>
        <w:t xml:space="preserve"> </w:t>
      </w:r>
      <w:r w:rsidR="000520DA">
        <w:rPr>
          <w:rFonts w:ascii="Arial" w:hAnsi="Arial" w:cs="Arial"/>
          <w:bCs/>
          <w:iCs/>
          <w:lang w:val="es-MX"/>
        </w:rPr>
        <w:t>Ismael Humberto Ortiz Villarreal</w:t>
      </w:r>
      <w:r w:rsidRPr="005D1300">
        <w:rPr>
          <w:rFonts w:ascii="Arial" w:hAnsi="Arial" w:cs="Arial"/>
          <w:bCs/>
          <w:iCs/>
          <w:lang w:val="es-MX"/>
        </w:rPr>
        <w:t xml:space="preserve">, </w:t>
      </w:r>
      <w:r w:rsidR="000520DA">
        <w:rPr>
          <w:rFonts w:ascii="Arial" w:hAnsi="Arial" w:cs="Arial"/>
          <w:bCs/>
          <w:iCs/>
          <w:lang w:val="es-MX"/>
        </w:rPr>
        <w:t>Titular</w:t>
      </w:r>
      <w:r w:rsidR="00756413">
        <w:rPr>
          <w:rFonts w:ascii="Arial" w:hAnsi="Arial" w:cs="Arial"/>
          <w:bCs/>
          <w:iCs/>
          <w:lang w:val="es-MX"/>
        </w:rPr>
        <w:t xml:space="preserve"> </w:t>
      </w:r>
      <w:r w:rsidR="00756413" w:rsidRPr="00756413">
        <w:rPr>
          <w:rFonts w:ascii="Arial" w:hAnsi="Arial" w:cs="Arial"/>
          <w:bCs/>
          <w:iCs/>
          <w:lang w:val="es-MX"/>
        </w:rPr>
        <w:t>d</w:t>
      </w:r>
      <w:r w:rsidRPr="00756413">
        <w:rPr>
          <w:rFonts w:ascii="Arial" w:hAnsi="Arial" w:cs="Arial"/>
          <w:bCs/>
          <w:iCs/>
          <w:lang w:val="es-MX"/>
        </w:rPr>
        <w:t>el Órgano Interno de Control Municipal</w:t>
      </w:r>
      <w:r w:rsidRPr="005D1300">
        <w:rPr>
          <w:rFonts w:ascii="Arial" w:hAnsi="Arial" w:cs="Arial"/>
          <w:bCs/>
          <w:iCs/>
          <w:lang w:val="es-MX"/>
        </w:rPr>
        <w:t xml:space="preserve">. </w:t>
      </w:r>
      <w:r>
        <w:rPr>
          <w:rFonts w:ascii="Arial" w:hAnsi="Arial" w:cs="Arial"/>
          <w:bCs/>
          <w:iCs/>
          <w:lang w:val="es-MX"/>
        </w:rPr>
        <w:t>----</w:t>
      </w:r>
      <w:r w:rsidR="005103CD">
        <w:rPr>
          <w:rFonts w:ascii="Arial" w:hAnsi="Arial" w:cs="Arial"/>
          <w:bCs/>
          <w:iCs/>
          <w:lang w:val="es-MX"/>
        </w:rPr>
        <w:t>------------------------------------</w:t>
      </w:r>
      <w:r>
        <w:rPr>
          <w:rFonts w:ascii="Arial" w:hAnsi="Arial" w:cs="Arial"/>
          <w:bCs/>
          <w:iCs/>
          <w:lang w:val="es-MX"/>
        </w:rPr>
        <w:t>---------------------------------------------------------------------</w:t>
      </w:r>
      <w:r w:rsidR="009F229B">
        <w:rPr>
          <w:rFonts w:ascii="Arial" w:hAnsi="Arial" w:cs="Arial"/>
          <w:bCs/>
          <w:iCs/>
          <w:lang w:val="es-MX"/>
        </w:rPr>
        <w:t>-------------------------------------------------------------</w:t>
      </w:r>
      <w:r w:rsidR="00756413">
        <w:rPr>
          <w:rFonts w:ascii="Arial" w:hAnsi="Arial" w:cs="Arial"/>
          <w:bCs/>
          <w:iCs/>
          <w:lang w:val="es-MX"/>
        </w:rPr>
        <w:t>--------</w:t>
      </w:r>
      <w:r w:rsidR="005103CD">
        <w:rPr>
          <w:rFonts w:ascii="Arial" w:hAnsi="Arial" w:cs="Arial"/>
          <w:bCs/>
          <w:iCs/>
          <w:lang w:val="es-MX"/>
        </w:rPr>
        <w:t>----------------------------------</w:t>
      </w:r>
    </w:p>
    <w:p w14:paraId="0E8FCB1C" w14:textId="654D3C21" w:rsidR="00376427" w:rsidRDefault="00376427" w:rsidP="00376427">
      <w:pPr>
        <w:jc w:val="both"/>
        <w:rPr>
          <w:rFonts w:ascii="Arial" w:hAnsi="Arial" w:cs="Arial"/>
          <w:bCs/>
          <w:iCs/>
          <w:lang w:val="es-MX"/>
        </w:rPr>
      </w:pPr>
      <w:r w:rsidRPr="00906565">
        <w:rPr>
          <w:rFonts w:ascii="Arial" w:hAnsi="Arial" w:cs="Arial"/>
          <w:bCs/>
          <w:iCs/>
          <w:lang w:val="es-MX"/>
        </w:rPr>
        <w:t xml:space="preserve">Por otra parte, se hace constar la asistencia </w:t>
      </w:r>
      <w:r w:rsidRPr="00F149AF">
        <w:rPr>
          <w:rFonts w:ascii="Arial" w:hAnsi="Arial" w:cs="Arial"/>
          <w:bCs/>
          <w:iCs/>
          <w:lang w:val="es-MX"/>
        </w:rPr>
        <w:t>de l</w:t>
      </w:r>
      <w:r>
        <w:rPr>
          <w:rFonts w:ascii="Arial" w:hAnsi="Arial" w:cs="Arial"/>
          <w:bCs/>
          <w:iCs/>
          <w:lang w:val="es-MX"/>
        </w:rPr>
        <w:t>a</w:t>
      </w:r>
      <w:r w:rsidRPr="00F149AF">
        <w:rPr>
          <w:rFonts w:ascii="Arial" w:hAnsi="Arial" w:cs="Arial"/>
          <w:bCs/>
          <w:iCs/>
          <w:lang w:val="es-MX"/>
        </w:rPr>
        <w:t xml:space="preserve"> siguiente</w:t>
      </w:r>
      <w:r w:rsidR="000520DA">
        <w:rPr>
          <w:rFonts w:ascii="Arial" w:hAnsi="Arial" w:cs="Arial"/>
          <w:bCs/>
          <w:iCs/>
          <w:lang w:val="es-MX"/>
        </w:rPr>
        <w:t xml:space="preserve"> empresa</w:t>
      </w:r>
      <w:r w:rsidRPr="00F149AF">
        <w:rPr>
          <w:rFonts w:ascii="Arial" w:hAnsi="Arial" w:cs="Arial"/>
          <w:bCs/>
          <w:iCs/>
          <w:lang w:val="es-MX"/>
        </w:rPr>
        <w:t xml:space="preserve"> licitante</w:t>
      </w:r>
      <w:r>
        <w:rPr>
          <w:rFonts w:ascii="Arial" w:hAnsi="Arial" w:cs="Arial"/>
          <w:bCs/>
          <w:iCs/>
          <w:lang w:val="es-MX"/>
        </w:rPr>
        <w:t>:</w:t>
      </w:r>
      <w:r w:rsidR="009F229B">
        <w:rPr>
          <w:rFonts w:ascii="Arial" w:hAnsi="Arial" w:cs="Arial"/>
          <w:bCs/>
          <w:iCs/>
          <w:lang w:val="es-MX"/>
        </w:rPr>
        <w:t xml:space="preserve"> </w:t>
      </w:r>
      <w:r>
        <w:rPr>
          <w:rFonts w:ascii="Arial" w:hAnsi="Arial" w:cs="Arial"/>
          <w:bCs/>
          <w:iCs/>
          <w:lang w:val="es-MX"/>
        </w:rPr>
        <w:t>--------------------------------------------------------------------------------------------------------------------------</w:t>
      </w:r>
    </w:p>
    <w:p w14:paraId="3D6F9DD4" w14:textId="64FFDBE3" w:rsidR="00376427" w:rsidRPr="00AC2C6E" w:rsidRDefault="00376427" w:rsidP="00376427">
      <w:pPr>
        <w:jc w:val="both"/>
        <w:rPr>
          <w:rFonts w:ascii="Arial" w:hAnsi="Arial" w:cs="Arial"/>
          <w:bCs/>
          <w:iCs/>
          <w:lang w:val="es-MX"/>
        </w:rPr>
      </w:pPr>
      <w:r w:rsidRPr="00AC2C6E">
        <w:rPr>
          <w:rFonts w:ascii="Arial" w:hAnsi="Arial" w:cs="Arial"/>
          <w:bCs/>
          <w:iCs/>
          <w:lang w:val="es-MX"/>
        </w:rPr>
        <w:t xml:space="preserve">1.- </w:t>
      </w:r>
      <w:r w:rsidR="00E4796A">
        <w:rPr>
          <w:rFonts w:ascii="Arial" w:hAnsi="Arial" w:cs="Arial"/>
          <w:bCs/>
          <w:sz w:val="22"/>
          <w:szCs w:val="22"/>
          <w:lang w:val="es-MX"/>
        </w:rPr>
        <w:t>Isabel Loaeza Rojas</w:t>
      </w:r>
      <w:r>
        <w:rPr>
          <w:rFonts w:ascii="Arial" w:hAnsi="Arial" w:cs="Arial"/>
          <w:bCs/>
          <w:iCs/>
          <w:lang w:val="es-MX"/>
        </w:rPr>
        <w:t>, en representación de la empresa QUÁLITAS COMPAÑÍA DE SEGUROS S.A. DE C.V. ------------------------------------------------------------------------------</w:t>
      </w:r>
      <w:r w:rsidR="00764760">
        <w:rPr>
          <w:rFonts w:ascii="Arial" w:hAnsi="Arial" w:cs="Arial"/>
          <w:bCs/>
          <w:iCs/>
          <w:lang w:val="es-MX"/>
        </w:rPr>
        <w:t>-</w:t>
      </w:r>
    </w:p>
    <w:p w14:paraId="7E06B1BE" w14:textId="344DEBE7" w:rsidR="00376427" w:rsidRDefault="00764760" w:rsidP="00376427">
      <w:pPr>
        <w:jc w:val="both"/>
        <w:rPr>
          <w:rFonts w:ascii="Arial" w:hAnsi="Arial" w:cs="Arial"/>
          <w:bCs/>
          <w:iCs/>
          <w:lang w:val="es-MX"/>
        </w:rPr>
      </w:pPr>
      <w:r>
        <w:rPr>
          <w:rFonts w:ascii="Arial" w:hAnsi="Arial" w:cs="Arial"/>
          <w:bCs/>
          <w:iCs/>
          <w:lang w:val="es-MX"/>
        </w:rPr>
        <w:t>--</w:t>
      </w:r>
      <w:r w:rsidR="00376427">
        <w:rPr>
          <w:rFonts w:ascii="Arial" w:hAnsi="Arial" w:cs="Arial"/>
          <w:bCs/>
          <w:iCs/>
          <w:lang w:val="es-MX"/>
        </w:rPr>
        <w:t>---------------------------------------------------------------------------------------------------------------</w:t>
      </w:r>
    </w:p>
    <w:p w14:paraId="61DDBD28" w14:textId="77777777" w:rsidR="00376427" w:rsidRDefault="00376427" w:rsidP="00376427">
      <w:pPr>
        <w:jc w:val="both"/>
        <w:rPr>
          <w:rFonts w:ascii="Arial" w:hAnsi="Arial" w:cs="Arial"/>
          <w:bCs/>
          <w:iCs/>
          <w:lang w:val="es-MX"/>
        </w:rPr>
      </w:pPr>
      <w:r w:rsidRPr="00227CB4">
        <w:rPr>
          <w:rFonts w:ascii="Arial" w:hAnsi="Arial" w:cs="Arial"/>
          <w:bCs/>
          <w:iCs/>
          <w:lang w:val="es-MX"/>
        </w:rPr>
        <w:t xml:space="preserve">Continuando con el desahogo de la presente junta de aclaraciones de conformidad con los siguientes: </w:t>
      </w:r>
      <w:r>
        <w:rPr>
          <w:rFonts w:ascii="Arial" w:hAnsi="Arial" w:cs="Arial"/>
          <w:bCs/>
          <w:iCs/>
          <w:lang w:val="es-MX"/>
        </w:rPr>
        <w:t>---------------------------------------------------------------------------------------</w:t>
      </w:r>
    </w:p>
    <w:p w14:paraId="12AEA08B" w14:textId="77777777" w:rsidR="00376427" w:rsidRPr="00227CB4" w:rsidRDefault="00376427" w:rsidP="00376427">
      <w:pPr>
        <w:jc w:val="both"/>
        <w:rPr>
          <w:rFonts w:ascii="Arial" w:hAnsi="Arial" w:cs="Arial"/>
          <w:bCs/>
          <w:iCs/>
          <w:lang w:val="es-MX"/>
        </w:rPr>
      </w:pPr>
      <w:r>
        <w:rPr>
          <w:rFonts w:ascii="Arial" w:hAnsi="Arial" w:cs="Arial"/>
          <w:bCs/>
          <w:iCs/>
          <w:lang w:val="es-MX"/>
        </w:rPr>
        <w:t>------------------------------------------------</w:t>
      </w:r>
      <w:r w:rsidRPr="00227CB4">
        <w:rPr>
          <w:rFonts w:ascii="Arial" w:hAnsi="Arial" w:cs="Arial"/>
          <w:b/>
          <w:iCs/>
          <w:lang w:val="es-MX"/>
        </w:rPr>
        <w:t>H</w:t>
      </w:r>
      <w:r>
        <w:rPr>
          <w:rFonts w:ascii="Arial" w:hAnsi="Arial" w:cs="Arial"/>
          <w:b/>
          <w:iCs/>
          <w:lang w:val="es-MX"/>
        </w:rPr>
        <w:t xml:space="preserve"> </w:t>
      </w:r>
      <w:r w:rsidRPr="00227CB4">
        <w:rPr>
          <w:rFonts w:ascii="Arial" w:hAnsi="Arial" w:cs="Arial"/>
          <w:b/>
          <w:iCs/>
          <w:lang w:val="es-MX"/>
        </w:rPr>
        <w:t>E</w:t>
      </w:r>
      <w:r>
        <w:rPr>
          <w:rFonts w:ascii="Arial" w:hAnsi="Arial" w:cs="Arial"/>
          <w:b/>
          <w:iCs/>
          <w:lang w:val="es-MX"/>
        </w:rPr>
        <w:t xml:space="preserve"> </w:t>
      </w:r>
      <w:r w:rsidRPr="00227CB4">
        <w:rPr>
          <w:rFonts w:ascii="Arial" w:hAnsi="Arial" w:cs="Arial"/>
          <w:b/>
          <w:iCs/>
          <w:lang w:val="es-MX"/>
        </w:rPr>
        <w:t>C</w:t>
      </w:r>
      <w:r>
        <w:rPr>
          <w:rFonts w:ascii="Arial" w:hAnsi="Arial" w:cs="Arial"/>
          <w:b/>
          <w:iCs/>
          <w:lang w:val="es-MX"/>
        </w:rPr>
        <w:t xml:space="preserve"> </w:t>
      </w:r>
      <w:r w:rsidRPr="00227CB4">
        <w:rPr>
          <w:rFonts w:ascii="Arial" w:hAnsi="Arial" w:cs="Arial"/>
          <w:b/>
          <w:iCs/>
          <w:lang w:val="es-MX"/>
        </w:rPr>
        <w:t>H</w:t>
      </w:r>
      <w:r>
        <w:rPr>
          <w:rFonts w:ascii="Arial" w:hAnsi="Arial" w:cs="Arial"/>
          <w:b/>
          <w:iCs/>
          <w:lang w:val="es-MX"/>
        </w:rPr>
        <w:t xml:space="preserve"> </w:t>
      </w:r>
      <w:r w:rsidRPr="00227CB4">
        <w:rPr>
          <w:rFonts w:ascii="Arial" w:hAnsi="Arial" w:cs="Arial"/>
          <w:b/>
          <w:iCs/>
          <w:lang w:val="es-MX"/>
        </w:rPr>
        <w:t>O</w:t>
      </w:r>
      <w:r>
        <w:rPr>
          <w:rFonts w:ascii="Arial" w:hAnsi="Arial" w:cs="Arial"/>
          <w:b/>
          <w:iCs/>
          <w:lang w:val="es-MX"/>
        </w:rPr>
        <w:t xml:space="preserve"> </w:t>
      </w:r>
      <w:r w:rsidRPr="00227CB4">
        <w:rPr>
          <w:rFonts w:ascii="Arial" w:hAnsi="Arial" w:cs="Arial"/>
          <w:b/>
          <w:iCs/>
          <w:lang w:val="es-MX"/>
        </w:rPr>
        <w:t>S</w:t>
      </w:r>
      <w:r w:rsidRPr="00145499">
        <w:rPr>
          <w:rFonts w:ascii="Arial" w:hAnsi="Arial" w:cs="Arial"/>
          <w:bCs/>
          <w:iCs/>
          <w:lang w:val="es-MX"/>
        </w:rPr>
        <w:t>------------------------------------------------</w:t>
      </w:r>
    </w:p>
    <w:p w14:paraId="5051B562" w14:textId="6C09EE9E" w:rsidR="00376427" w:rsidRPr="00E47C06" w:rsidRDefault="00376427" w:rsidP="00376427">
      <w:pPr>
        <w:jc w:val="both"/>
        <w:rPr>
          <w:rFonts w:ascii="Arial" w:hAnsi="Arial" w:cs="Arial"/>
          <w:bCs/>
          <w:iCs/>
          <w:lang w:val="es-MX"/>
        </w:rPr>
      </w:pPr>
      <w:r>
        <w:rPr>
          <w:rFonts w:ascii="Arial" w:hAnsi="Arial" w:cs="Arial"/>
          <w:b/>
          <w:iCs/>
          <w:lang w:val="es-MX"/>
        </w:rPr>
        <w:t>1</w:t>
      </w:r>
      <w:r w:rsidRPr="00227CB4">
        <w:rPr>
          <w:rFonts w:ascii="Arial" w:hAnsi="Arial" w:cs="Arial"/>
          <w:b/>
          <w:iCs/>
          <w:lang w:val="es-MX"/>
        </w:rPr>
        <w:t>.-</w:t>
      </w:r>
      <w:r w:rsidRPr="00227CB4">
        <w:rPr>
          <w:rFonts w:ascii="Arial" w:hAnsi="Arial" w:cs="Arial"/>
          <w:bCs/>
          <w:iCs/>
          <w:lang w:val="es-MX"/>
        </w:rPr>
        <w:t xml:space="preserve"> </w:t>
      </w:r>
      <w:r>
        <w:rPr>
          <w:rFonts w:ascii="Arial" w:hAnsi="Arial" w:cs="Arial"/>
          <w:bCs/>
          <w:iCs/>
          <w:lang w:val="es-MX"/>
        </w:rPr>
        <w:t>S</w:t>
      </w:r>
      <w:r w:rsidRPr="00227CB4">
        <w:rPr>
          <w:rFonts w:ascii="Arial" w:hAnsi="Arial" w:cs="Arial"/>
          <w:bCs/>
          <w:iCs/>
          <w:lang w:val="es-MX"/>
        </w:rPr>
        <w:t>e hace mención</w:t>
      </w:r>
      <w:r w:rsidRPr="00FB7F45">
        <w:rPr>
          <w:rFonts w:ascii="Arial" w:hAnsi="Arial" w:cs="Arial"/>
          <w:bCs/>
          <w:lang w:val="es-MX"/>
        </w:rPr>
        <w:t xml:space="preserve"> </w:t>
      </w:r>
      <w:r w:rsidRPr="00093EE4">
        <w:rPr>
          <w:rFonts w:ascii="Arial" w:hAnsi="Arial" w:cs="Arial"/>
          <w:bCs/>
          <w:lang w:val="es-MX"/>
        </w:rPr>
        <w:t xml:space="preserve">que </w:t>
      </w:r>
      <w:r>
        <w:rPr>
          <w:rFonts w:ascii="Arial" w:hAnsi="Arial" w:cs="Arial"/>
          <w:bCs/>
          <w:lang w:val="es-MX"/>
        </w:rPr>
        <w:t xml:space="preserve">la empresa </w:t>
      </w:r>
      <w:r w:rsidRPr="00C242AF">
        <w:rPr>
          <w:rFonts w:ascii="Arial" w:hAnsi="Arial" w:cs="Arial"/>
          <w:b/>
          <w:lang w:val="es-MX"/>
        </w:rPr>
        <w:t>Quálitas Compañía de Seguros S.A. de C.V.,</w:t>
      </w:r>
      <w:r w:rsidRPr="00093EE4">
        <w:rPr>
          <w:rFonts w:ascii="Arial" w:hAnsi="Arial" w:cs="Arial"/>
          <w:bCs/>
          <w:lang w:val="es-MX"/>
        </w:rPr>
        <w:t xml:space="preserve"> </w:t>
      </w:r>
      <w:r w:rsidRPr="001241DE">
        <w:rPr>
          <w:rFonts w:ascii="Arial" w:hAnsi="Arial" w:cs="Arial"/>
          <w:bCs/>
          <w:lang w:val="es-MX"/>
        </w:rPr>
        <w:t>present</w:t>
      </w:r>
      <w:r>
        <w:rPr>
          <w:rFonts w:ascii="Arial" w:hAnsi="Arial" w:cs="Arial"/>
          <w:bCs/>
          <w:lang w:val="es-MX"/>
        </w:rPr>
        <w:t>ó</w:t>
      </w:r>
      <w:r w:rsidRPr="001241DE">
        <w:rPr>
          <w:rFonts w:ascii="Arial" w:hAnsi="Arial" w:cs="Arial"/>
          <w:bCs/>
          <w:lang w:val="es-MX"/>
        </w:rPr>
        <w:t xml:space="preserve"> carta de interés para participar en el proceso de licitación que nos ocupa. De igual forma se indica</w:t>
      </w:r>
      <w:r w:rsidRPr="001241DE">
        <w:rPr>
          <w:rFonts w:ascii="Arial" w:hAnsi="Arial" w:cs="Arial"/>
          <w:bCs/>
          <w:iCs/>
          <w:lang w:val="es-MX"/>
        </w:rPr>
        <w:t xml:space="preserve"> que el límite para presentar preguntas, conforme a la Convocatoria</w:t>
      </w:r>
      <w:r w:rsidRPr="00227CB4">
        <w:rPr>
          <w:rFonts w:ascii="Arial" w:hAnsi="Arial" w:cs="Arial"/>
          <w:bCs/>
          <w:iCs/>
          <w:lang w:val="es-MX"/>
        </w:rPr>
        <w:t xml:space="preserve"> y Bases que fueron emitidas, feneció veinticuatro horas antes de la celebración del presente acto, es decir, el día </w:t>
      </w:r>
      <w:r>
        <w:rPr>
          <w:rFonts w:ascii="Arial" w:hAnsi="Arial" w:cs="Arial"/>
          <w:bCs/>
          <w:iCs/>
          <w:lang w:val="es-MX"/>
        </w:rPr>
        <w:t>1</w:t>
      </w:r>
      <w:r w:rsidR="00C242AF">
        <w:rPr>
          <w:rFonts w:ascii="Arial" w:hAnsi="Arial" w:cs="Arial"/>
          <w:bCs/>
          <w:iCs/>
          <w:lang w:val="es-MX"/>
        </w:rPr>
        <w:t>2</w:t>
      </w:r>
      <w:r>
        <w:rPr>
          <w:rFonts w:ascii="Arial" w:hAnsi="Arial" w:cs="Arial"/>
          <w:bCs/>
          <w:iCs/>
          <w:lang w:val="es-MX"/>
        </w:rPr>
        <w:t xml:space="preserve"> </w:t>
      </w:r>
      <w:r w:rsidRPr="00227CB4">
        <w:rPr>
          <w:rFonts w:ascii="Arial" w:hAnsi="Arial" w:cs="Arial"/>
          <w:bCs/>
          <w:iCs/>
          <w:lang w:val="es-MX"/>
        </w:rPr>
        <w:t xml:space="preserve">de </w:t>
      </w:r>
      <w:r>
        <w:rPr>
          <w:rFonts w:ascii="Arial" w:hAnsi="Arial" w:cs="Arial"/>
          <w:bCs/>
          <w:iCs/>
          <w:lang w:val="es-MX"/>
        </w:rPr>
        <w:t>febrero</w:t>
      </w:r>
      <w:r w:rsidRPr="00227CB4">
        <w:rPr>
          <w:rFonts w:ascii="Arial" w:hAnsi="Arial" w:cs="Arial"/>
          <w:bCs/>
          <w:iCs/>
          <w:lang w:val="es-MX"/>
        </w:rPr>
        <w:t xml:space="preserve"> de 202</w:t>
      </w:r>
      <w:r w:rsidR="00C242AF">
        <w:rPr>
          <w:rFonts w:ascii="Arial" w:hAnsi="Arial" w:cs="Arial"/>
          <w:bCs/>
          <w:iCs/>
          <w:lang w:val="es-MX"/>
        </w:rPr>
        <w:t>5</w:t>
      </w:r>
      <w:r w:rsidRPr="00227CB4">
        <w:rPr>
          <w:rFonts w:ascii="Arial" w:hAnsi="Arial" w:cs="Arial"/>
          <w:bCs/>
          <w:iCs/>
          <w:lang w:val="es-MX"/>
        </w:rPr>
        <w:t xml:space="preserve"> a las 1</w:t>
      </w:r>
      <w:r>
        <w:rPr>
          <w:rFonts w:ascii="Arial" w:hAnsi="Arial" w:cs="Arial"/>
          <w:bCs/>
          <w:iCs/>
          <w:lang w:val="es-MX"/>
        </w:rPr>
        <w:t>1</w:t>
      </w:r>
      <w:r w:rsidRPr="00227CB4">
        <w:rPr>
          <w:rFonts w:ascii="Arial" w:hAnsi="Arial" w:cs="Arial"/>
          <w:bCs/>
          <w:iCs/>
          <w:lang w:val="es-MX"/>
        </w:rPr>
        <w:t xml:space="preserve">:00 horas, de conformidad con lo establecido en el artículo 35, fracción II del Reglamento de la Ley de Adquisiciones, Enajenaciones, Arrendamientos, Prestación de Servicios y </w:t>
      </w:r>
      <w:r w:rsidRPr="00227CB4">
        <w:rPr>
          <w:rFonts w:ascii="Arial" w:hAnsi="Arial" w:cs="Arial"/>
          <w:bCs/>
          <w:iCs/>
          <w:lang w:val="es-MX"/>
        </w:rPr>
        <w:lastRenderedPageBreak/>
        <w:t xml:space="preserve">Administración de Bienes Muebles e Inmuebles del Estado de Oaxaca y al punto 3.2 de las </w:t>
      </w:r>
      <w:r>
        <w:rPr>
          <w:rFonts w:ascii="Arial" w:hAnsi="Arial" w:cs="Arial"/>
          <w:bCs/>
          <w:iCs/>
          <w:lang w:val="es-MX"/>
        </w:rPr>
        <w:t>b</w:t>
      </w:r>
      <w:r w:rsidRPr="00227CB4">
        <w:rPr>
          <w:rFonts w:ascii="Arial" w:hAnsi="Arial" w:cs="Arial"/>
          <w:bCs/>
          <w:iCs/>
          <w:lang w:val="es-MX"/>
        </w:rPr>
        <w:t xml:space="preserve">ases. </w:t>
      </w:r>
      <w:r w:rsidR="009F229B">
        <w:rPr>
          <w:rFonts w:ascii="Arial" w:hAnsi="Arial" w:cs="Arial"/>
          <w:bCs/>
          <w:iCs/>
          <w:lang w:val="es-MX"/>
        </w:rPr>
        <w:t>Presentando preguntas un licitante de acuerdo a lo siguiente</w:t>
      </w:r>
      <w:r w:rsidRPr="001241DE">
        <w:rPr>
          <w:rFonts w:ascii="Arial" w:hAnsi="Arial" w:cs="Arial"/>
          <w:bCs/>
          <w:iCs/>
          <w:lang w:val="es-MX"/>
        </w:rPr>
        <w:t xml:space="preserve">: </w:t>
      </w:r>
      <w:r>
        <w:rPr>
          <w:rFonts w:ascii="Arial" w:hAnsi="Arial" w:cs="Arial"/>
          <w:bCs/>
          <w:iCs/>
          <w:lang w:val="es-MX"/>
        </w:rPr>
        <w:t>-------------------------------------------------------------------</w:t>
      </w:r>
      <w:r w:rsidR="00AC5000">
        <w:rPr>
          <w:rFonts w:ascii="Arial" w:hAnsi="Arial" w:cs="Arial"/>
          <w:bCs/>
          <w:iCs/>
          <w:lang w:val="es-MX"/>
        </w:rPr>
        <w:t>------</w:t>
      </w:r>
      <w:r>
        <w:rPr>
          <w:rFonts w:ascii="Arial" w:hAnsi="Arial" w:cs="Arial"/>
          <w:bCs/>
          <w:iCs/>
          <w:lang w:val="es-MX"/>
        </w:rPr>
        <w:t>---------------------------------------------</w:t>
      </w:r>
      <w:r w:rsidR="009F229B">
        <w:rPr>
          <w:rFonts w:ascii="Arial" w:hAnsi="Arial" w:cs="Arial"/>
          <w:bCs/>
          <w:iCs/>
          <w:lang w:val="es-MX"/>
        </w:rPr>
        <w:t>-------</w:t>
      </w:r>
    </w:p>
    <w:tbl>
      <w:tblPr>
        <w:tblStyle w:val="Tablaconcuadrcula"/>
        <w:tblpPr w:leftFromText="141" w:rightFromText="141" w:vertAnchor="text" w:horzAnchor="margin" w:tblpY="153"/>
        <w:tblW w:w="9067" w:type="dxa"/>
        <w:tblLook w:val="04A0" w:firstRow="1" w:lastRow="0" w:firstColumn="1" w:lastColumn="0" w:noHBand="0" w:noVBand="1"/>
      </w:tblPr>
      <w:tblGrid>
        <w:gridCol w:w="597"/>
        <w:gridCol w:w="5578"/>
        <w:gridCol w:w="2892"/>
      </w:tblGrid>
      <w:tr w:rsidR="00376427" w:rsidRPr="00A67D2B" w14:paraId="03AA371D" w14:textId="77777777" w:rsidTr="009F229B">
        <w:trPr>
          <w:trHeight w:val="209"/>
        </w:trPr>
        <w:tc>
          <w:tcPr>
            <w:tcW w:w="597" w:type="dxa"/>
            <w:shd w:val="clear" w:color="auto" w:fill="BFBFBF" w:themeFill="background1" w:themeFillShade="BF"/>
            <w:vAlign w:val="center"/>
          </w:tcPr>
          <w:p w14:paraId="69A855FA" w14:textId="77777777" w:rsidR="00376427" w:rsidRPr="00C242AF" w:rsidRDefault="00376427" w:rsidP="009F229B">
            <w:pPr>
              <w:jc w:val="center"/>
              <w:rPr>
                <w:rFonts w:ascii="Arial" w:hAnsi="Arial" w:cs="Arial"/>
                <w:b/>
                <w:bCs/>
                <w:sz w:val="20"/>
                <w:szCs w:val="20"/>
                <w:lang w:val="es-MX"/>
              </w:rPr>
            </w:pPr>
            <w:bookmarkStart w:id="0" w:name="_Hlk135727229"/>
            <w:r w:rsidRPr="00C242AF">
              <w:rPr>
                <w:rFonts w:ascii="Arial" w:hAnsi="Arial" w:cs="Arial"/>
                <w:b/>
                <w:bCs/>
                <w:sz w:val="20"/>
                <w:szCs w:val="20"/>
                <w:lang w:val="es-MX"/>
              </w:rPr>
              <w:t>No.</w:t>
            </w:r>
          </w:p>
        </w:tc>
        <w:tc>
          <w:tcPr>
            <w:tcW w:w="5578" w:type="dxa"/>
            <w:shd w:val="clear" w:color="auto" w:fill="BFBFBF" w:themeFill="background1" w:themeFillShade="BF"/>
            <w:vAlign w:val="center"/>
          </w:tcPr>
          <w:p w14:paraId="79F74ECE" w14:textId="77777777" w:rsidR="00376427" w:rsidRPr="00C242AF" w:rsidRDefault="00376427" w:rsidP="009F229B">
            <w:pPr>
              <w:jc w:val="center"/>
              <w:rPr>
                <w:rFonts w:ascii="Arial" w:hAnsi="Arial" w:cs="Arial"/>
                <w:b/>
                <w:bCs/>
                <w:sz w:val="20"/>
                <w:szCs w:val="20"/>
                <w:lang w:val="es-MX"/>
              </w:rPr>
            </w:pPr>
            <w:r w:rsidRPr="00C242AF">
              <w:rPr>
                <w:rFonts w:ascii="Arial" w:hAnsi="Arial" w:cs="Arial"/>
                <w:b/>
                <w:bCs/>
                <w:sz w:val="20"/>
                <w:szCs w:val="20"/>
                <w:lang w:val="es-MX"/>
              </w:rPr>
              <w:t>NOMBRE</w:t>
            </w:r>
          </w:p>
        </w:tc>
        <w:tc>
          <w:tcPr>
            <w:tcW w:w="2892" w:type="dxa"/>
            <w:shd w:val="clear" w:color="auto" w:fill="BFBFBF" w:themeFill="background1" w:themeFillShade="BF"/>
            <w:vAlign w:val="center"/>
          </w:tcPr>
          <w:p w14:paraId="1F971FC3" w14:textId="77777777" w:rsidR="00376427" w:rsidRPr="00C242AF" w:rsidRDefault="00376427" w:rsidP="009F229B">
            <w:pPr>
              <w:jc w:val="center"/>
              <w:rPr>
                <w:rFonts w:ascii="Arial" w:hAnsi="Arial" w:cs="Arial"/>
                <w:b/>
                <w:bCs/>
                <w:sz w:val="20"/>
                <w:szCs w:val="20"/>
                <w:lang w:val="es-MX"/>
              </w:rPr>
            </w:pPr>
            <w:proofErr w:type="gramStart"/>
            <w:r w:rsidRPr="00C242AF">
              <w:rPr>
                <w:rFonts w:ascii="Arial" w:hAnsi="Arial" w:cs="Arial"/>
                <w:b/>
                <w:bCs/>
                <w:sz w:val="20"/>
                <w:szCs w:val="20"/>
                <w:lang w:val="es-MX"/>
              </w:rPr>
              <w:t>TOTAL</w:t>
            </w:r>
            <w:proofErr w:type="gramEnd"/>
            <w:r w:rsidRPr="00C242AF">
              <w:rPr>
                <w:rFonts w:ascii="Arial" w:hAnsi="Arial" w:cs="Arial"/>
                <w:b/>
                <w:bCs/>
                <w:sz w:val="20"/>
                <w:szCs w:val="20"/>
                <w:lang w:val="es-MX"/>
              </w:rPr>
              <w:t xml:space="preserve"> DE PREGUNTAS</w:t>
            </w:r>
          </w:p>
        </w:tc>
      </w:tr>
      <w:tr w:rsidR="00376427" w:rsidRPr="00A67D2B" w14:paraId="73460533" w14:textId="77777777" w:rsidTr="00756413">
        <w:trPr>
          <w:trHeight w:val="458"/>
        </w:trPr>
        <w:tc>
          <w:tcPr>
            <w:tcW w:w="597" w:type="dxa"/>
            <w:vAlign w:val="bottom"/>
          </w:tcPr>
          <w:p w14:paraId="3410FAA6" w14:textId="77777777" w:rsidR="00376427" w:rsidRPr="00C242AF" w:rsidRDefault="00376427" w:rsidP="00756413">
            <w:pPr>
              <w:spacing w:after="200"/>
              <w:jc w:val="center"/>
              <w:rPr>
                <w:rFonts w:ascii="Arial" w:hAnsi="Arial" w:cs="Arial"/>
                <w:sz w:val="20"/>
                <w:szCs w:val="20"/>
                <w:highlight w:val="yellow"/>
              </w:rPr>
            </w:pPr>
            <w:r w:rsidRPr="00C242AF">
              <w:rPr>
                <w:rFonts w:ascii="Arial" w:hAnsi="Arial" w:cs="Arial"/>
                <w:sz w:val="20"/>
                <w:szCs w:val="20"/>
              </w:rPr>
              <w:t>1</w:t>
            </w:r>
          </w:p>
        </w:tc>
        <w:tc>
          <w:tcPr>
            <w:tcW w:w="5578" w:type="dxa"/>
            <w:vAlign w:val="center"/>
          </w:tcPr>
          <w:p w14:paraId="0A6C851B" w14:textId="77777777" w:rsidR="00376427" w:rsidRPr="00C242AF" w:rsidRDefault="00376427" w:rsidP="009F229B">
            <w:pPr>
              <w:jc w:val="center"/>
              <w:rPr>
                <w:rFonts w:ascii="Arial" w:hAnsi="Arial" w:cs="Arial"/>
                <w:sz w:val="20"/>
                <w:szCs w:val="20"/>
                <w:highlight w:val="yellow"/>
                <w:lang w:val="es-MX"/>
              </w:rPr>
            </w:pPr>
            <w:r w:rsidRPr="00C242AF">
              <w:rPr>
                <w:rFonts w:ascii="Arial" w:hAnsi="Arial" w:cs="Arial"/>
                <w:bCs/>
                <w:iCs/>
                <w:sz w:val="20"/>
                <w:szCs w:val="20"/>
                <w:lang w:val="es-MX"/>
              </w:rPr>
              <w:t>QUÁLITAS COMPAÑÍA DE SEGUROS S.A. DE C.V.</w:t>
            </w:r>
          </w:p>
        </w:tc>
        <w:tc>
          <w:tcPr>
            <w:tcW w:w="2892" w:type="dxa"/>
            <w:vAlign w:val="center"/>
          </w:tcPr>
          <w:p w14:paraId="003B0546" w14:textId="77777777" w:rsidR="00376427" w:rsidRPr="00C242AF" w:rsidRDefault="00376427" w:rsidP="009F229B">
            <w:pPr>
              <w:jc w:val="center"/>
              <w:rPr>
                <w:rFonts w:ascii="Arial" w:hAnsi="Arial" w:cs="Arial"/>
                <w:sz w:val="20"/>
                <w:szCs w:val="20"/>
                <w:highlight w:val="yellow"/>
                <w:lang w:val="es-MX"/>
              </w:rPr>
            </w:pPr>
            <w:r w:rsidRPr="00C242AF">
              <w:rPr>
                <w:rFonts w:ascii="Arial" w:hAnsi="Arial" w:cs="Arial"/>
                <w:sz w:val="20"/>
                <w:szCs w:val="20"/>
                <w:lang w:val="es-MX"/>
              </w:rPr>
              <w:t>12</w:t>
            </w:r>
          </w:p>
        </w:tc>
      </w:tr>
    </w:tbl>
    <w:bookmarkEnd w:id="0"/>
    <w:p w14:paraId="60426D43" w14:textId="4474E19F" w:rsidR="00376427" w:rsidRDefault="00376427" w:rsidP="00376427">
      <w:pPr>
        <w:jc w:val="both"/>
        <w:rPr>
          <w:rFonts w:ascii="Arial" w:hAnsi="Arial" w:cs="Arial"/>
          <w:b/>
          <w:iCs/>
          <w:lang w:val="es-MX"/>
        </w:rPr>
      </w:pPr>
      <w:r>
        <w:rPr>
          <w:rFonts w:ascii="Arial" w:hAnsi="Arial" w:cs="Arial"/>
          <w:b/>
          <w:iCs/>
          <w:lang w:val="es-MX"/>
        </w:rPr>
        <w:t>2</w:t>
      </w:r>
      <w:r w:rsidRPr="00227CB4">
        <w:rPr>
          <w:rFonts w:ascii="Arial" w:hAnsi="Arial" w:cs="Arial"/>
          <w:b/>
          <w:iCs/>
          <w:lang w:val="es-MX"/>
        </w:rPr>
        <w:t>.-</w:t>
      </w:r>
      <w:r w:rsidRPr="00227CB4">
        <w:rPr>
          <w:rFonts w:ascii="Arial" w:hAnsi="Arial" w:cs="Arial"/>
          <w:bCs/>
          <w:iCs/>
          <w:lang w:val="es-MX"/>
        </w:rPr>
        <w:t xml:space="preserve"> Siguiendo con el acto de la Junta de Aclaraciones y en cumplimiento a lo dispuesto por el artículo 35 fracción III del Reglamento de la Ley de Adquisiciones, Enajenaciones, Arrendamientos, Prestación de Servicios y Administración de Bienes Muebles e Inmuebles del Estado de Oaxaca</w:t>
      </w:r>
      <w:r>
        <w:rPr>
          <w:rFonts w:ascii="Arial" w:hAnsi="Arial" w:cs="Arial"/>
          <w:bCs/>
          <w:iCs/>
          <w:lang w:val="es-MX"/>
        </w:rPr>
        <w:t>,</w:t>
      </w:r>
      <w:r w:rsidRPr="00227CB4">
        <w:rPr>
          <w:rFonts w:ascii="Arial" w:hAnsi="Arial" w:cs="Arial"/>
          <w:bCs/>
          <w:iCs/>
          <w:lang w:val="es-MX"/>
        </w:rPr>
        <w:t xml:space="preserve"> se procede a dar respuesta a l</w:t>
      </w:r>
      <w:r>
        <w:rPr>
          <w:rFonts w:ascii="Arial" w:hAnsi="Arial" w:cs="Arial"/>
          <w:bCs/>
          <w:iCs/>
          <w:lang w:val="es-MX"/>
        </w:rPr>
        <w:t>a</w:t>
      </w:r>
      <w:r w:rsidRPr="00227CB4">
        <w:rPr>
          <w:rFonts w:ascii="Arial" w:hAnsi="Arial" w:cs="Arial"/>
          <w:bCs/>
          <w:iCs/>
          <w:lang w:val="es-MX"/>
        </w:rPr>
        <w:t xml:space="preserve">s </w:t>
      </w:r>
      <w:r>
        <w:rPr>
          <w:rFonts w:ascii="Arial" w:hAnsi="Arial" w:cs="Arial"/>
          <w:bCs/>
          <w:iCs/>
          <w:lang w:val="es-MX"/>
        </w:rPr>
        <w:t>preguntas</w:t>
      </w:r>
      <w:r w:rsidRPr="00227CB4">
        <w:rPr>
          <w:rFonts w:ascii="Arial" w:hAnsi="Arial" w:cs="Arial"/>
          <w:bCs/>
          <w:iCs/>
          <w:lang w:val="es-MX"/>
        </w:rPr>
        <w:t xml:space="preserve"> que fueron recibid</w:t>
      </w:r>
      <w:r>
        <w:rPr>
          <w:rFonts w:ascii="Arial" w:hAnsi="Arial" w:cs="Arial"/>
          <w:bCs/>
          <w:iCs/>
          <w:lang w:val="es-MX"/>
        </w:rPr>
        <w:t>a</w:t>
      </w:r>
      <w:r w:rsidRPr="00227CB4">
        <w:rPr>
          <w:rFonts w:ascii="Arial" w:hAnsi="Arial" w:cs="Arial"/>
          <w:bCs/>
          <w:iCs/>
          <w:lang w:val="es-MX"/>
        </w:rPr>
        <w:t>s:</w:t>
      </w:r>
      <w:r w:rsidR="00756413">
        <w:rPr>
          <w:rFonts w:ascii="Arial" w:hAnsi="Arial" w:cs="Arial"/>
          <w:bCs/>
          <w:iCs/>
          <w:lang w:val="es-MX"/>
        </w:rPr>
        <w:t>-</w:t>
      </w:r>
      <w:r w:rsidRPr="006D1D10">
        <w:rPr>
          <w:rFonts w:ascii="Arial" w:hAnsi="Arial" w:cs="Arial"/>
          <w:bCs/>
          <w:lang w:val="es-MX"/>
        </w:rPr>
        <w:t>------------------------------------------------------------------------------------------------------------------------------------------------------------------------------------</w:t>
      </w:r>
      <w:r w:rsidR="00C242AF">
        <w:rPr>
          <w:rFonts w:ascii="Arial" w:hAnsi="Arial" w:cs="Arial"/>
          <w:bCs/>
          <w:lang w:val="es-MX"/>
        </w:rPr>
        <w:t>---</w:t>
      </w:r>
    </w:p>
    <w:p w14:paraId="6F66959A" w14:textId="7D0B4B0C" w:rsidR="00376427" w:rsidRPr="003E42D2" w:rsidRDefault="00376427" w:rsidP="00376427">
      <w:pPr>
        <w:shd w:val="clear" w:color="auto" w:fill="D9D9D9" w:themeFill="background1" w:themeFillShade="D9"/>
        <w:jc w:val="both"/>
        <w:rPr>
          <w:rFonts w:ascii="Arial" w:hAnsi="Arial" w:cs="Arial"/>
          <w:b/>
          <w:lang w:val="es-MX"/>
        </w:rPr>
      </w:pPr>
      <w:r w:rsidRPr="003E42D2">
        <w:rPr>
          <w:rFonts w:ascii="Arial" w:hAnsi="Arial" w:cs="Arial"/>
          <w:b/>
          <w:iCs/>
          <w:lang w:val="es-MX"/>
        </w:rPr>
        <w:t xml:space="preserve">1.- </w:t>
      </w:r>
      <w:r>
        <w:rPr>
          <w:rFonts w:ascii="Arial" w:hAnsi="Arial" w:cs="Arial"/>
          <w:b/>
          <w:iCs/>
          <w:lang w:val="es-MX"/>
        </w:rPr>
        <w:t xml:space="preserve">De la empresa </w:t>
      </w:r>
      <w:r w:rsidR="00C242AF">
        <w:rPr>
          <w:rFonts w:ascii="Arial" w:hAnsi="Arial" w:cs="Arial"/>
          <w:b/>
          <w:lang w:val="es-MX"/>
        </w:rPr>
        <w:t>QUALITAS COM</w:t>
      </w:r>
      <w:r w:rsidR="009F229B">
        <w:rPr>
          <w:rFonts w:ascii="Arial" w:hAnsi="Arial" w:cs="Arial"/>
          <w:b/>
          <w:lang w:val="es-MX"/>
        </w:rPr>
        <w:t>PA</w:t>
      </w:r>
      <w:r w:rsidR="00C242AF">
        <w:rPr>
          <w:rFonts w:ascii="Arial" w:hAnsi="Arial" w:cs="Arial"/>
          <w:b/>
          <w:lang w:val="es-MX"/>
        </w:rPr>
        <w:t>ÑIA DE SEGUROS</w:t>
      </w:r>
      <w:r w:rsidRPr="003E42D2">
        <w:rPr>
          <w:rFonts w:ascii="Arial" w:hAnsi="Arial" w:cs="Arial"/>
          <w:b/>
          <w:lang w:val="es-MX"/>
        </w:rPr>
        <w:t xml:space="preserve"> S.A. de C.V.</w:t>
      </w:r>
    </w:p>
    <w:p w14:paraId="4DF840BB" w14:textId="383F75B7" w:rsidR="00F64D4A" w:rsidRPr="00F64D4A" w:rsidRDefault="00272E17" w:rsidP="00F64D4A">
      <w:pPr>
        <w:spacing w:line="276" w:lineRule="auto"/>
        <w:jc w:val="both"/>
        <w:rPr>
          <w:rFonts w:ascii="Arial" w:hAnsi="Arial" w:cs="Arial"/>
          <w:highlight w:val="green"/>
        </w:rPr>
      </w:pPr>
      <w:r w:rsidRPr="00756413">
        <w:rPr>
          <w:rFonts w:ascii="Arial" w:hAnsi="Arial" w:cs="Arial"/>
          <w:b/>
          <w:bCs/>
        </w:rPr>
        <w:t>Pregunta 1</w:t>
      </w:r>
      <w:r w:rsidRPr="00756413">
        <w:rPr>
          <w:rFonts w:ascii="Arial" w:hAnsi="Arial" w:cs="Arial"/>
        </w:rPr>
        <w:t>.-</w:t>
      </w:r>
      <w:r w:rsidRPr="00756413">
        <w:rPr>
          <w:rFonts w:ascii="Arial" w:hAnsi="Arial" w:cs="Arial"/>
          <w:b/>
        </w:rPr>
        <w:t xml:space="preserve"> EQUIPO DE CONTRATISTA</w:t>
      </w:r>
      <w:r w:rsidRPr="00756413">
        <w:rPr>
          <w:rFonts w:ascii="Arial" w:hAnsi="Arial" w:cs="Arial"/>
          <w:b/>
          <w:bCs/>
        </w:rPr>
        <w:t xml:space="preserve">. </w:t>
      </w:r>
      <w:r w:rsidRPr="00756413">
        <w:rPr>
          <w:rFonts w:ascii="Arial" w:hAnsi="Arial" w:cs="Arial"/>
        </w:rPr>
        <w:t>Amablemente se solicita a la convocante, conocer si es motivo de descalificación eliminar las unidades tipo contratistas.</w:t>
      </w:r>
      <w:r w:rsidR="00756413">
        <w:rPr>
          <w:rFonts w:ascii="Arial" w:hAnsi="Arial" w:cs="Arial"/>
        </w:rPr>
        <w:t xml:space="preserve"> Por equipo contratista n</w:t>
      </w:r>
      <w:r w:rsidR="00756413">
        <w:rPr>
          <w:rFonts w:ascii="Arial" w:hAnsi="Arial" w:cs="Arial"/>
          <w:bCs/>
          <w:iCs/>
          <w:lang w:val="es-MX"/>
        </w:rPr>
        <w:t>os referimos al inciso 3, del listado del parque vehicular</w:t>
      </w:r>
      <w:r w:rsidR="00756413">
        <w:rPr>
          <w:rFonts w:ascii="Arial" w:hAnsi="Arial" w:cs="Arial"/>
        </w:rPr>
        <w:t xml:space="preserve"> relativo a maquinaria. ----------------------------------------------------------------------------------------</w:t>
      </w:r>
      <w:r w:rsidRPr="00756413">
        <w:rPr>
          <w:rFonts w:ascii="Arial" w:hAnsi="Arial" w:cs="Arial"/>
        </w:rPr>
        <w:t>--------------------------------------------------------------------------------------------------------------------------</w:t>
      </w:r>
    </w:p>
    <w:p w14:paraId="66FE4D87" w14:textId="4E1A100F" w:rsidR="00756413" w:rsidRPr="00F64D4A" w:rsidRDefault="00F64D4A" w:rsidP="00F64D4A">
      <w:pPr>
        <w:spacing w:line="276" w:lineRule="auto"/>
        <w:jc w:val="both"/>
        <w:rPr>
          <w:rFonts w:ascii="Arial" w:hAnsi="Arial" w:cs="Arial"/>
          <w:highlight w:val="green"/>
        </w:rPr>
      </w:pPr>
      <w:r w:rsidRPr="00F64D4A">
        <w:rPr>
          <w:rFonts w:ascii="Arial" w:hAnsi="Arial" w:cs="Arial"/>
          <w:b/>
          <w:iCs/>
          <w:lang w:val="es-MX"/>
        </w:rPr>
        <w:t>Respuesta</w:t>
      </w:r>
      <w:r w:rsidRPr="00F64D4A">
        <w:rPr>
          <w:rFonts w:ascii="Arial" w:hAnsi="Arial" w:cs="Arial"/>
          <w:bCs/>
          <w:iCs/>
          <w:lang w:val="es-MX"/>
        </w:rPr>
        <w:t>:</w:t>
      </w:r>
      <w:r w:rsidR="00756413">
        <w:rPr>
          <w:rFonts w:ascii="Arial" w:hAnsi="Arial" w:cs="Arial"/>
          <w:bCs/>
          <w:iCs/>
          <w:lang w:val="es-MX"/>
        </w:rPr>
        <w:t xml:space="preserve"> </w:t>
      </w:r>
      <w:r w:rsidR="00001089">
        <w:rPr>
          <w:rFonts w:ascii="Arial" w:hAnsi="Arial" w:cs="Arial"/>
          <w:bCs/>
          <w:iCs/>
          <w:lang w:val="es-MX"/>
        </w:rPr>
        <w:t>Si</w:t>
      </w:r>
      <w:r w:rsidR="00756413">
        <w:rPr>
          <w:rFonts w:ascii="Arial" w:hAnsi="Arial" w:cs="Arial"/>
          <w:bCs/>
          <w:iCs/>
          <w:lang w:val="es-MX"/>
        </w:rPr>
        <w:t xml:space="preserve"> es motivo de descalificación</w:t>
      </w:r>
      <w:r w:rsidR="00001089">
        <w:rPr>
          <w:rFonts w:ascii="Arial" w:hAnsi="Arial" w:cs="Arial"/>
          <w:bCs/>
          <w:iCs/>
          <w:lang w:val="es-MX"/>
        </w:rPr>
        <w:t>, los licitantes deberán presentar la propuesta completa sin</w:t>
      </w:r>
      <w:r w:rsidR="00756413">
        <w:rPr>
          <w:rFonts w:ascii="Arial" w:hAnsi="Arial" w:cs="Arial"/>
          <w:bCs/>
          <w:iCs/>
          <w:lang w:val="es-MX"/>
        </w:rPr>
        <w:t xml:space="preserve"> eliminar las unidades tipo contratista. </w:t>
      </w:r>
      <w:r w:rsidR="00756413" w:rsidRPr="00756413">
        <w:rPr>
          <w:rFonts w:ascii="Arial" w:hAnsi="Arial" w:cs="Arial"/>
        </w:rPr>
        <w:t>--------------------------------------------------------------</w:t>
      </w:r>
      <w:r w:rsidR="00001089">
        <w:rPr>
          <w:rFonts w:ascii="Arial" w:hAnsi="Arial" w:cs="Arial"/>
        </w:rPr>
        <w:t>-----------------------------</w:t>
      </w:r>
      <w:r w:rsidR="00756413" w:rsidRPr="00756413">
        <w:rPr>
          <w:rFonts w:ascii="Arial" w:hAnsi="Arial" w:cs="Arial"/>
        </w:rPr>
        <w:t>-----------------------------------------------------</w:t>
      </w:r>
    </w:p>
    <w:p w14:paraId="6B929278" w14:textId="17C709FF" w:rsidR="00F64D4A" w:rsidRPr="00001089" w:rsidRDefault="00272E17" w:rsidP="00F64D4A">
      <w:pPr>
        <w:spacing w:line="276" w:lineRule="auto"/>
        <w:jc w:val="both"/>
        <w:rPr>
          <w:rFonts w:ascii="Arial" w:hAnsi="Arial" w:cs="Arial"/>
        </w:rPr>
      </w:pPr>
      <w:r w:rsidRPr="00001089">
        <w:rPr>
          <w:rFonts w:ascii="Arial" w:hAnsi="Arial" w:cs="Arial"/>
          <w:b/>
          <w:bCs/>
        </w:rPr>
        <w:t>Pregunta 2</w:t>
      </w:r>
      <w:r w:rsidRPr="00001089">
        <w:rPr>
          <w:rFonts w:ascii="Arial" w:hAnsi="Arial" w:cs="Arial"/>
        </w:rPr>
        <w:t xml:space="preserve">.- Continuando con </w:t>
      </w:r>
      <w:r w:rsidR="00001089">
        <w:rPr>
          <w:rFonts w:ascii="Arial" w:hAnsi="Arial" w:cs="Arial"/>
        </w:rPr>
        <w:t xml:space="preserve">la </w:t>
      </w:r>
      <w:r w:rsidRPr="00001089">
        <w:rPr>
          <w:rFonts w:ascii="Arial" w:hAnsi="Arial" w:cs="Arial"/>
        </w:rPr>
        <w:t>pregunta anterior favor de confirmar si es posible solo considerar Cobertura de RC para las unidades de contratista. -----------------------------------------------------------------------------------------------------------------------------------------</w:t>
      </w:r>
    </w:p>
    <w:p w14:paraId="76242D57" w14:textId="693E1541" w:rsidR="00F64D4A" w:rsidRPr="00F64D4A" w:rsidRDefault="00F64D4A" w:rsidP="00F64D4A">
      <w:pPr>
        <w:spacing w:line="276" w:lineRule="auto"/>
        <w:jc w:val="both"/>
        <w:rPr>
          <w:rFonts w:ascii="Arial" w:hAnsi="Arial" w:cs="Arial"/>
          <w:bCs/>
          <w:iCs/>
          <w:lang w:val="es-MX"/>
        </w:rPr>
      </w:pPr>
      <w:r w:rsidRPr="00F64D4A">
        <w:rPr>
          <w:rFonts w:ascii="Arial" w:hAnsi="Arial" w:cs="Arial"/>
          <w:b/>
          <w:iCs/>
          <w:lang w:val="es-MX"/>
        </w:rPr>
        <w:t>Respuesta</w:t>
      </w:r>
      <w:r w:rsidRPr="00F64D4A">
        <w:rPr>
          <w:rFonts w:ascii="Arial" w:hAnsi="Arial" w:cs="Arial"/>
          <w:bCs/>
          <w:iCs/>
          <w:lang w:val="es-MX"/>
        </w:rPr>
        <w:t>:</w:t>
      </w:r>
      <w:r w:rsidR="00001089">
        <w:rPr>
          <w:rFonts w:ascii="Arial" w:hAnsi="Arial" w:cs="Arial"/>
          <w:bCs/>
          <w:iCs/>
          <w:lang w:val="es-MX"/>
        </w:rPr>
        <w:t xml:space="preserve"> No se acepta su propuesta. La cobertura de seguro para maquinaria deberá incluir de acuerdo a nuestra solicitud el aseguramiento a valor comercial con cobertura en robo total, daños materiales y responsabilidad civil. --------------------------------------------------------------------------------------------------------------------------------------------</w:t>
      </w:r>
    </w:p>
    <w:p w14:paraId="59B76678" w14:textId="77777777" w:rsidR="00F64D4A" w:rsidRPr="00001089" w:rsidRDefault="00272E17" w:rsidP="00F64D4A">
      <w:pPr>
        <w:spacing w:line="276" w:lineRule="auto"/>
        <w:jc w:val="both"/>
        <w:rPr>
          <w:rFonts w:ascii="Arial" w:hAnsi="Arial" w:cs="Arial"/>
        </w:rPr>
      </w:pPr>
      <w:r w:rsidRPr="00001089">
        <w:rPr>
          <w:rFonts w:ascii="Arial" w:hAnsi="Arial" w:cs="Arial"/>
          <w:b/>
          <w:bCs/>
        </w:rPr>
        <w:t>Pregunta 3.</w:t>
      </w:r>
      <w:r w:rsidRPr="00001089">
        <w:rPr>
          <w:rFonts w:ascii="Arial" w:hAnsi="Arial" w:cs="Arial"/>
        </w:rPr>
        <w:t>- Continuando con pregunta anterior favor de confirmar si es motivo de descalificación solo considerar Cobertura de RC para las unidades de contratista. ---------------------------------------------------------------------------------------------------------------------</w:t>
      </w:r>
    </w:p>
    <w:p w14:paraId="79D18FC7" w14:textId="1577F416" w:rsidR="00F64D4A" w:rsidRPr="00F64D4A" w:rsidRDefault="00F64D4A" w:rsidP="00F64D4A">
      <w:pPr>
        <w:spacing w:line="276" w:lineRule="auto"/>
        <w:jc w:val="both"/>
        <w:rPr>
          <w:rFonts w:ascii="Arial" w:hAnsi="Arial" w:cs="Arial"/>
          <w:highlight w:val="green"/>
        </w:rPr>
      </w:pPr>
      <w:r w:rsidRPr="00F64D4A">
        <w:rPr>
          <w:rFonts w:ascii="Arial" w:hAnsi="Arial" w:cs="Arial"/>
          <w:b/>
          <w:iCs/>
          <w:lang w:val="es-MX"/>
        </w:rPr>
        <w:t>Respuesta</w:t>
      </w:r>
      <w:r w:rsidRPr="00F64D4A">
        <w:rPr>
          <w:rFonts w:ascii="Arial" w:hAnsi="Arial" w:cs="Arial"/>
          <w:bCs/>
          <w:iCs/>
          <w:lang w:val="es-MX"/>
        </w:rPr>
        <w:t>:</w:t>
      </w:r>
      <w:r w:rsidR="00001089">
        <w:rPr>
          <w:rFonts w:ascii="Arial" w:hAnsi="Arial" w:cs="Arial"/>
          <w:bCs/>
          <w:iCs/>
          <w:lang w:val="es-MX"/>
        </w:rPr>
        <w:t xml:space="preserve"> </w:t>
      </w:r>
      <w:r w:rsidR="008605F6">
        <w:rPr>
          <w:rFonts w:ascii="Arial" w:hAnsi="Arial" w:cs="Arial"/>
          <w:bCs/>
          <w:iCs/>
          <w:lang w:val="es-MX"/>
        </w:rPr>
        <w:t>Sí, l</w:t>
      </w:r>
      <w:r w:rsidR="00001089">
        <w:rPr>
          <w:rFonts w:ascii="Arial" w:hAnsi="Arial" w:cs="Arial"/>
          <w:bCs/>
          <w:iCs/>
          <w:lang w:val="es-MX"/>
        </w:rPr>
        <w:t>os licitantes deberán apegarse a la respuesta otorgada a la pregunta número uno. -----------------------------------------------------------------------------------------------------------------------------------------------------------------------------------------------------------------</w:t>
      </w:r>
    </w:p>
    <w:p w14:paraId="58A439D5" w14:textId="4ED92418" w:rsidR="00F64D4A" w:rsidRDefault="00272E17" w:rsidP="00F64D4A">
      <w:pPr>
        <w:spacing w:line="276" w:lineRule="auto"/>
        <w:jc w:val="both"/>
        <w:rPr>
          <w:rFonts w:ascii="Arial" w:hAnsi="Arial" w:cs="Arial"/>
        </w:rPr>
      </w:pPr>
      <w:r w:rsidRPr="00001089">
        <w:rPr>
          <w:rFonts w:ascii="Arial" w:hAnsi="Arial" w:cs="Arial"/>
          <w:b/>
          <w:bCs/>
        </w:rPr>
        <w:t>Pregunta 4.</w:t>
      </w:r>
      <w:r w:rsidRPr="00001089">
        <w:rPr>
          <w:rFonts w:ascii="Arial" w:hAnsi="Arial" w:cs="Arial"/>
        </w:rPr>
        <w:t xml:space="preserve">- </w:t>
      </w:r>
      <w:r w:rsidRPr="00001089">
        <w:rPr>
          <w:rFonts w:ascii="Arial" w:hAnsi="Arial" w:cs="Arial"/>
          <w:b/>
          <w:bCs/>
        </w:rPr>
        <w:t xml:space="preserve">VII 54 EQUIPAMIENTO. </w:t>
      </w:r>
      <w:r w:rsidRPr="00001089">
        <w:rPr>
          <w:rFonts w:ascii="Arial" w:hAnsi="Arial" w:cs="Arial"/>
        </w:rPr>
        <w:t xml:space="preserve">Se solicita a la convocante nos confirme posible considerar la sección Inciso </w:t>
      </w:r>
      <w:r w:rsidRPr="00001089">
        <w:rPr>
          <w:rFonts w:ascii="Arial" w:hAnsi="Arial" w:cs="Arial"/>
          <w:b/>
          <w:bCs/>
        </w:rPr>
        <w:t xml:space="preserve">VII 54 EQUIPAMIENTO </w:t>
      </w:r>
      <w:r w:rsidRPr="00001089">
        <w:rPr>
          <w:rFonts w:ascii="Arial" w:hAnsi="Arial" w:cs="Arial"/>
        </w:rPr>
        <w:t>de forma correcta; es decir como adaptación y/o equipo especial de las unidades donde se encuentran instaladas</w:t>
      </w:r>
      <w:r w:rsidR="008A0B0D">
        <w:rPr>
          <w:rFonts w:ascii="Arial" w:hAnsi="Arial" w:cs="Arial"/>
        </w:rPr>
        <w:t>,</w:t>
      </w:r>
      <w:r w:rsidRPr="00001089">
        <w:rPr>
          <w:rFonts w:ascii="Arial" w:hAnsi="Arial" w:cs="Arial"/>
        </w:rPr>
        <w:t xml:space="preserve"> de ser así favor de indicar a qu</w:t>
      </w:r>
      <w:r w:rsidR="008A0B0D">
        <w:rPr>
          <w:rFonts w:ascii="Arial" w:hAnsi="Arial" w:cs="Arial"/>
        </w:rPr>
        <w:t>é</w:t>
      </w:r>
      <w:r w:rsidRPr="00001089">
        <w:rPr>
          <w:rFonts w:ascii="Arial" w:hAnsi="Arial" w:cs="Arial"/>
        </w:rPr>
        <w:t xml:space="preserve"> unidades corresponde cada adaptación. --------------------</w:t>
      </w:r>
    </w:p>
    <w:p w14:paraId="7EE71924" w14:textId="08AADACA" w:rsidR="00F64D4A" w:rsidRPr="00F64D4A" w:rsidRDefault="00F64D4A" w:rsidP="00F64D4A">
      <w:pPr>
        <w:spacing w:line="276" w:lineRule="auto"/>
        <w:jc w:val="both"/>
        <w:rPr>
          <w:rFonts w:ascii="Arial" w:hAnsi="Arial" w:cs="Arial"/>
          <w:highlight w:val="green"/>
        </w:rPr>
      </w:pPr>
      <w:r w:rsidRPr="00F64D4A">
        <w:rPr>
          <w:rFonts w:ascii="Arial" w:hAnsi="Arial" w:cs="Arial"/>
          <w:b/>
          <w:iCs/>
          <w:lang w:val="es-MX"/>
        </w:rPr>
        <w:lastRenderedPageBreak/>
        <w:t>Respuesta</w:t>
      </w:r>
      <w:r w:rsidRPr="00F64D4A">
        <w:rPr>
          <w:rFonts w:ascii="Arial" w:hAnsi="Arial" w:cs="Arial"/>
          <w:bCs/>
          <w:iCs/>
          <w:lang w:val="es-MX"/>
        </w:rPr>
        <w:t>:</w:t>
      </w:r>
      <w:r w:rsidR="00001089">
        <w:rPr>
          <w:rFonts w:ascii="Arial" w:hAnsi="Arial" w:cs="Arial"/>
          <w:bCs/>
          <w:iCs/>
          <w:lang w:val="es-MX"/>
        </w:rPr>
        <w:t xml:space="preserve"> </w:t>
      </w:r>
      <w:r w:rsidR="005D7561">
        <w:rPr>
          <w:rFonts w:ascii="Arial" w:hAnsi="Arial" w:cs="Arial"/>
          <w:bCs/>
          <w:iCs/>
          <w:lang w:val="es-MX"/>
        </w:rPr>
        <w:t>Se confirma lo solicitado por la licitante, por lo tanto, se proporciona en este acto la actualización del del parque vehicular correspondiente a la cantidad de 458 unidades a cotizar</w:t>
      </w:r>
      <w:r w:rsidR="008605F6">
        <w:rPr>
          <w:rFonts w:ascii="Arial" w:hAnsi="Arial" w:cs="Arial"/>
          <w:bCs/>
          <w:iCs/>
          <w:lang w:val="es-MX"/>
        </w:rPr>
        <w:t xml:space="preserve">, </w:t>
      </w:r>
      <w:r w:rsidR="008605F6" w:rsidRPr="008605F6">
        <w:rPr>
          <w:rFonts w:ascii="Arial" w:hAnsi="Arial" w:cs="Arial"/>
          <w:bCs/>
          <w:iCs/>
          <w:lang w:val="es-MX"/>
        </w:rPr>
        <w:t>en el cual se señala en que unidad se encuentran instalados los equipamientos a asegurar, sin embargo, de las los equipamientos denominados como cajas de transferencia, contenedores, recolectores y demás se hace de conocimiento que las mismas son transferibles entre unidades por lo que no puede hacerse la aclaración de en qué unidad se encuentran instaladas por lo que deberán ser consideradas tal como se solicita</w:t>
      </w:r>
      <w:r w:rsidR="008605F6">
        <w:rPr>
          <w:rFonts w:ascii="Arial" w:hAnsi="Arial" w:cs="Arial"/>
          <w:bCs/>
          <w:iCs/>
          <w:lang w:val="es-MX"/>
        </w:rPr>
        <w:t xml:space="preserve">. </w:t>
      </w:r>
      <w:r w:rsidR="005D7561">
        <w:rPr>
          <w:rFonts w:ascii="Arial" w:hAnsi="Arial" w:cs="Arial"/>
          <w:bCs/>
          <w:iCs/>
          <w:lang w:val="es-MX"/>
        </w:rPr>
        <w:t>--------------------------------------------------------------------------------------------------------------------------------------------------------------------------------</w:t>
      </w:r>
    </w:p>
    <w:p w14:paraId="40F766AD" w14:textId="0FA3455D" w:rsidR="00836BAF" w:rsidRDefault="00272E17" w:rsidP="00A56BD7">
      <w:pPr>
        <w:pBdr>
          <w:bottom w:val="single" w:sz="6" w:space="0" w:color="auto"/>
        </w:pBdr>
        <w:spacing w:line="276" w:lineRule="auto"/>
        <w:jc w:val="both"/>
        <w:rPr>
          <w:rFonts w:ascii="Arial" w:hAnsi="Arial" w:cs="Arial"/>
          <w:bCs/>
          <w:iCs/>
          <w:lang w:val="es-MX"/>
        </w:rPr>
      </w:pPr>
      <w:r w:rsidRPr="005D7561">
        <w:rPr>
          <w:rFonts w:ascii="Arial" w:hAnsi="Arial" w:cs="Arial"/>
          <w:b/>
          <w:bCs/>
        </w:rPr>
        <w:t>Pregunta 5.</w:t>
      </w:r>
      <w:r w:rsidRPr="005D7561">
        <w:rPr>
          <w:rFonts w:ascii="Arial" w:hAnsi="Arial" w:cs="Arial"/>
        </w:rPr>
        <w:t>- Continuando con la pregunta anterior favor de indicar si es motivo de descalificación el no considerar el equipamiento como inciso, sino dentro de la unidad que le corresponde. --------------------------------------------------------------------------------------</w:t>
      </w:r>
      <w:r w:rsidR="00836BAF" w:rsidRPr="005D7561">
        <w:rPr>
          <w:rFonts w:ascii="Arial" w:hAnsi="Arial" w:cs="Arial"/>
        </w:rPr>
        <w:t>-----------------------------------------------------------------------------------------------------------------</w:t>
      </w:r>
      <w:r w:rsidR="00F64D4A" w:rsidRPr="005D7561">
        <w:rPr>
          <w:rFonts w:ascii="Arial" w:hAnsi="Arial" w:cs="Arial"/>
          <w:b/>
          <w:iCs/>
          <w:lang w:val="es-MX"/>
        </w:rPr>
        <w:t>Respuesta</w:t>
      </w:r>
      <w:r w:rsidR="00F64D4A" w:rsidRPr="005D7561">
        <w:rPr>
          <w:rFonts w:ascii="Arial" w:hAnsi="Arial" w:cs="Arial"/>
          <w:bCs/>
          <w:iCs/>
          <w:lang w:val="es-MX"/>
        </w:rPr>
        <w:t>:</w:t>
      </w:r>
      <w:r w:rsidR="005D7561">
        <w:rPr>
          <w:rFonts w:ascii="Arial" w:hAnsi="Arial" w:cs="Arial"/>
          <w:bCs/>
          <w:iCs/>
          <w:lang w:val="es-MX"/>
        </w:rPr>
        <w:t xml:space="preserve"> Los licitantes deberán apegarse a la respuesta otorgada a la pregunta número cuatro. -------------------------------------------------------------------------------------------------------------------------------------------------------------------------------------------------------------</w:t>
      </w:r>
    </w:p>
    <w:p w14:paraId="3EF54AF1" w14:textId="77777777" w:rsidR="005D7561" w:rsidRDefault="00272E17" w:rsidP="00A56BD7">
      <w:pPr>
        <w:pBdr>
          <w:bottom w:val="single" w:sz="6" w:space="0" w:color="auto"/>
        </w:pBdr>
        <w:spacing w:line="276" w:lineRule="auto"/>
        <w:jc w:val="both"/>
        <w:rPr>
          <w:rFonts w:ascii="Arial" w:hAnsi="Arial" w:cs="Arial"/>
        </w:rPr>
      </w:pPr>
      <w:r w:rsidRPr="005D7561">
        <w:rPr>
          <w:rFonts w:ascii="Arial" w:hAnsi="Arial" w:cs="Arial"/>
          <w:b/>
          <w:bCs/>
        </w:rPr>
        <w:t>Pregunta 6</w:t>
      </w:r>
      <w:r w:rsidRPr="005D7561">
        <w:rPr>
          <w:rFonts w:ascii="Arial" w:hAnsi="Arial" w:cs="Arial"/>
        </w:rPr>
        <w:t>.- Solicitamos a la Convocante reconsiderar a la convocante que si existe adeudo de póliza se dará atenci</w:t>
      </w:r>
      <w:r w:rsidR="00836BAF" w:rsidRPr="005D7561">
        <w:rPr>
          <w:rFonts w:ascii="Arial" w:hAnsi="Arial" w:cs="Arial"/>
        </w:rPr>
        <w:t>ó</w:t>
      </w:r>
      <w:r w:rsidRPr="005D7561">
        <w:rPr>
          <w:rFonts w:ascii="Arial" w:hAnsi="Arial" w:cs="Arial"/>
        </w:rPr>
        <w:t>n, pero para cuestiones de pago de siniestro este solo procederá hasta que este pagada la póliza en su totalidad. ----------------------------</w:t>
      </w:r>
    </w:p>
    <w:p w14:paraId="202B3375" w14:textId="53F06E1D" w:rsidR="007E0574" w:rsidRDefault="005D7561" w:rsidP="00E4796A">
      <w:pPr>
        <w:pBdr>
          <w:bottom w:val="single" w:sz="6" w:space="0" w:color="auto"/>
        </w:pBdr>
        <w:spacing w:line="276" w:lineRule="auto"/>
        <w:jc w:val="both"/>
        <w:rPr>
          <w:rFonts w:ascii="Arial" w:hAnsi="Arial" w:cs="Arial"/>
        </w:rPr>
      </w:pPr>
      <w:r>
        <w:rPr>
          <w:rFonts w:ascii="Arial" w:hAnsi="Arial" w:cs="Arial"/>
        </w:rPr>
        <w:t>-----------------------------------------------------------------------------------------------------------------</w:t>
      </w:r>
      <w:r w:rsidR="00F64D4A" w:rsidRPr="005D7561">
        <w:rPr>
          <w:rFonts w:ascii="Arial" w:hAnsi="Arial" w:cs="Arial"/>
          <w:b/>
          <w:iCs/>
          <w:lang w:val="es-MX"/>
        </w:rPr>
        <w:t>Respuesta</w:t>
      </w:r>
      <w:r w:rsidR="00F64D4A" w:rsidRPr="005D7561">
        <w:rPr>
          <w:rFonts w:ascii="Arial" w:hAnsi="Arial" w:cs="Arial"/>
          <w:bCs/>
          <w:iCs/>
          <w:lang w:val="es-MX"/>
        </w:rPr>
        <w:t>:</w:t>
      </w:r>
      <w:r>
        <w:rPr>
          <w:rFonts w:ascii="Arial" w:hAnsi="Arial" w:cs="Arial"/>
          <w:bCs/>
          <w:iCs/>
          <w:lang w:val="es-MX"/>
        </w:rPr>
        <w:t xml:space="preserve"> Se confirma lo solicitado, por lo tanto, </w:t>
      </w:r>
      <w:r w:rsidRPr="005D7561">
        <w:rPr>
          <w:rFonts w:ascii="Arial" w:hAnsi="Arial" w:cs="Arial"/>
        </w:rPr>
        <w:t>para cuestiones de pago de siniestro este solo procederá hasta que este pagada la póliza en su totalidad</w:t>
      </w:r>
      <w:r>
        <w:rPr>
          <w:rFonts w:ascii="Arial" w:hAnsi="Arial" w:cs="Arial"/>
        </w:rPr>
        <w:t>. ---------------------------------------------------------------------------------------------------------------------------</w:t>
      </w:r>
      <w:r w:rsidR="00272E17" w:rsidRPr="00790431">
        <w:rPr>
          <w:rFonts w:ascii="Arial" w:hAnsi="Arial" w:cs="Arial"/>
          <w:b/>
          <w:bCs/>
        </w:rPr>
        <w:t>Pregunta 7</w:t>
      </w:r>
      <w:r w:rsidR="00272E17" w:rsidRPr="00790431">
        <w:rPr>
          <w:rFonts w:ascii="Arial" w:hAnsi="Arial" w:cs="Arial"/>
        </w:rPr>
        <w:t xml:space="preserve">.- </w:t>
      </w:r>
      <w:r w:rsidR="00272E17" w:rsidRPr="00790431">
        <w:rPr>
          <w:rFonts w:ascii="Arial" w:hAnsi="Arial" w:cs="Arial"/>
          <w:b/>
        </w:rPr>
        <w:t>PREGUNTAS GENERAL</w:t>
      </w:r>
      <w:r w:rsidR="00272E17" w:rsidRPr="00790431">
        <w:rPr>
          <w:rFonts w:ascii="Arial" w:hAnsi="Arial" w:cs="Arial"/>
        </w:rPr>
        <w:t>. Se hace saber a la Convocante respetuosamente que se entiende que lo no especificado en la presente licitación operará bajo las Políticas y Condiciones Generales del Seguro de Autos de la aseguradora que resulte adjudicada, dichas condiciones son las presentadas ante la Comisión de Seguros y Fianzas. Siempre que no se contrapongan a las condiciones especiales que se pacten en Bases y en la Junta de Aclaraciones.</w:t>
      </w:r>
      <w:bookmarkStart w:id="1" w:name="_Hlk174352954"/>
      <w:r w:rsidR="00272E17" w:rsidRPr="00790431">
        <w:rPr>
          <w:rFonts w:ascii="Arial" w:hAnsi="Arial" w:cs="Arial"/>
        </w:rPr>
        <w:t xml:space="preserve"> -----------------------------------------------------------------------------------------------------------------------------------------</w:t>
      </w:r>
      <w:r w:rsidR="00427DE3" w:rsidRPr="005D0DD1">
        <w:rPr>
          <w:rFonts w:ascii="Arial" w:hAnsi="Arial" w:cs="Arial"/>
          <w:b/>
          <w:iCs/>
          <w:lang w:val="es-MX"/>
        </w:rPr>
        <w:t>Respuesta:</w:t>
      </w:r>
      <w:r w:rsidR="00427DE3">
        <w:rPr>
          <w:rFonts w:ascii="Arial" w:hAnsi="Arial" w:cs="Arial"/>
          <w:b/>
          <w:iCs/>
          <w:lang w:val="es-MX"/>
        </w:rPr>
        <w:t xml:space="preserve"> </w:t>
      </w:r>
      <w:r w:rsidR="00427DE3">
        <w:rPr>
          <w:rFonts w:ascii="Arial" w:hAnsi="Arial" w:cs="Arial"/>
          <w:bCs/>
          <w:iCs/>
          <w:lang w:val="es-MX"/>
        </w:rPr>
        <w:t>Se confirma la respuesta en los términos descritos</w:t>
      </w:r>
      <w:r w:rsidR="00790431">
        <w:rPr>
          <w:rFonts w:ascii="Arial" w:hAnsi="Arial" w:cs="Arial"/>
          <w:bCs/>
          <w:iCs/>
          <w:lang w:val="es-MX"/>
        </w:rPr>
        <w:t>. --</w:t>
      </w:r>
      <w:r w:rsidR="00427DE3">
        <w:rPr>
          <w:rFonts w:ascii="Arial" w:hAnsi="Arial" w:cs="Arial"/>
          <w:bCs/>
          <w:iCs/>
          <w:lang w:val="es-MX"/>
        </w:rPr>
        <w:t>------------------------------------------------------------------------------------------------------------------------------------------</w:t>
      </w:r>
      <w:r w:rsidR="00272E17" w:rsidRPr="00790431">
        <w:rPr>
          <w:rFonts w:ascii="Arial" w:hAnsi="Arial" w:cs="Arial"/>
          <w:b/>
          <w:bCs/>
        </w:rPr>
        <w:t>Pregunta 8.</w:t>
      </w:r>
      <w:r w:rsidR="00272E17" w:rsidRPr="00790431">
        <w:rPr>
          <w:rFonts w:ascii="Arial" w:hAnsi="Arial" w:cs="Arial"/>
        </w:rPr>
        <w:t>- Solicitamos amablemente a la convocante nos confirme la vigencia de la póliza será a partir de las</w:t>
      </w:r>
      <w:r w:rsidR="00F64D4A" w:rsidRPr="00790431">
        <w:rPr>
          <w:rFonts w:ascii="Arial" w:hAnsi="Arial" w:cs="Arial"/>
        </w:rPr>
        <w:t xml:space="preserve"> </w:t>
      </w:r>
      <w:r w:rsidR="00272E17" w:rsidRPr="00790431">
        <w:rPr>
          <w:rFonts w:ascii="Arial" w:hAnsi="Arial" w:cs="Arial"/>
        </w:rPr>
        <w:t>14:01 horas del día 20 de febrero de 2025 hasta el 20 de febrero de 2026. -------------------------------------------------------------------------------------------------------------------------------------------------------------------------------------------------------</w:t>
      </w:r>
      <w:r w:rsidR="00790431" w:rsidRPr="00790431">
        <w:rPr>
          <w:rFonts w:ascii="Arial" w:hAnsi="Arial" w:cs="Arial"/>
        </w:rPr>
        <w:t>----</w:t>
      </w:r>
      <w:r w:rsidR="00F64D4A" w:rsidRPr="008A0B0D">
        <w:rPr>
          <w:rFonts w:ascii="Arial" w:hAnsi="Arial" w:cs="Arial"/>
          <w:b/>
          <w:iCs/>
          <w:lang w:val="es-MX"/>
        </w:rPr>
        <w:t>Respuesta</w:t>
      </w:r>
      <w:r w:rsidR="00F64D4A" w:rsidRPr="008A0B0D">
        <w:rPr>
          <w:rFonts w:ascii="Arial" w:hAnsi="Arial" w:cs="Arial"/>
          <w:bCs/>
          <w:iCs/>
          <w:lang w:val="es-MX"/>
        </w:rPr>
        <w:t>:</w:t>
      </w:r>
      <w:r w:rsidR="008A0B0D" w:rsidRPr="008A0B0D">
        <w:rPr>
          <w:rFonts w:ascii="Arial" w:hAnsi="Arial" w:cs="Arial"/>
          <w:bCs/>
          <w:iCs/>
          <w:lang w:val="es-MX"/>
        </w:rPr>
        <w:t xml:space="preserve"> Se </w:t>
      </w:r>
      <w:r w:rsidR="007E0574">
        <w:rPr>
          <w:rFonts w:ascii="Arial" w:hAnsi="Arial" w:cs="Arial"/>
          <w:bCs/>
          <w:iCs/>
          <w:lang w:val="es-MX"/>
        </w:rPr>
        <w:t>indica que</w:t>
      </w:r>
      <w:r w:rsidR="00A56BD7">
        <w:rPr>
          <w:rFonts w:ascii="Arial" w:hAnsi="Arial" w:cs="Arial"/>
          <w:bCs/>
          <w:iCs/>
          <w:lang w:val="es-MX"/>
        </w:rPr>
        <w:t xml:space="preserve"> la</w:t>
      </w:r>
      <w:r w:rsidR="007E0574">
        <w:rPr>
          <w:rFonts w:ascii="Arial" w:hAnsi="Arial" w:cs="Arial"/>
          <w:bCs/>
          <w:iCs/>
          <w:lang w:val="es-MX"/>
        </w:rPr>
        <w:t xml:space="preserve"> vigencia</w:t>
      </w:r>
      <w:r w:rsidR="00A56BD7">
        <w:rPr>
          <w:rFonts w:ascii="Arial" w:hAnsi="Arial" w:cs="Arial"/>
          <w:bCs/>
          <w:iCs/>
          <w:lang w:val="es-MX"/>
        </w:rPr>
        <w:t xml:space="preserve"> </w:t>
      </w:r>
      <w:r w:rsidR="007E0574">
        <w:rPr>
          <w:rFonts w:ascii="Arial" w:hAnsi="Arial" w:cs="Arial"/>
          <w:bCs/>
          <w:iCs/>
          <w:lang w:val="es-MX"/>
        </w:rPr>
        <w:t>de la póliza será a partir</w:t>
      </w:r>
      <w:r w:rsidR="009408A3">
        <w:rPr>
          <w:rFonts w:ascii="Arial" w:hAnsi="Arial" w:cs="Arial"/>
          <w:bCs/>
          <w:iCs/>
          <w:lang w:val="es-MX"/>
        </w:rPr>
        <w:t xml:space="preserve"> </w:t>
      </w:r>
      <w:r w:rsidR="009408A3" w:rsidRPr="002B6EBD">
        <w:rPr>
          <w:rFonts w:ascii="Arial" w:hAnsi="Arial" w:cs="Arial"/>
          <w:bCs/>
        </w:rPr>
        <w:t xml:space="preserve">de las </w:t>
      </w:r>
      <w:r w:rsidR="009408A3" w:rsidRPr="002B6EBD">
        <w:rPr>
          <w:rFonts w:ascii="Arial" w:hAnsi="Arial" w:cs="Arial"/>
        </w:rPr>
        <w:t>14:01 h</w:t>
      </w:r>
      <w:r w:rsidR="009408A3">
        <w:rPr>
          <w:rFonts w:ascii="Arial" w:hAnsi="Arial" w:cs="Arial"/>
        </w:rPr>
        <w:t>o</w:t>
      </w:r>
      <w:r w:rsidR="009408A3" w:rsidRPr="002B6EBD">
        <w:rPr>
          <w:rFonts w:ascii="Arial" w:hAnsi="Arial" w:cs="Arial"/>
        </w:rPr>
        <w:t>r</w:t>
      </w:r>
      <w:r w:rsidR="009408A3">
        <w:rPr>
          <w:rFonts w:ascii="Arial" w:hAnsi="Arial" w:cs="Arial"/>
        </w:rPr>
        <w:t>a</w:t>
      </w:r>
      <w:r w:rsidR="009408A3" w:rsidRPr="002B6EBD">
        <w:rPr>
          <w:rFonts w:ascii="Arial" w:hAnsi="Arial" w:cs="Arial"/>
        </w:rPr>
        <w:t xml:space="preserve">s del </w:t>
      </w:r>
      <w:r w:rsidR="009408A3" w:rsidRPr="002B6EBD">
        <w:rPr>
          <w:rFonts w:ascii="Arial" w:hAnsi="Arial" w:cs="Arial"/>
        </w:rPr>
        <w:lastRenderedPageBreak/>
        <w:t>día 20 de febrero de 2025, a las 14:00 h</w:t>
      </w:r>
      <w:r w:rsidR="009408A3">
        <w:rPr>
          <w:rFonts w:ascii="Arial" w:hAnsi="Arial" w:cs="Arial"/>
        </w:rPr>
        <w:t>o</w:t>
      </w:r>
      <w:r w:rsidR="009408A3" w:rsidRPr="002B6EBD">
        <w:rPr>
          <w:rFonts w:ascii="Arial" w:hAnsi="Arial" w:cs="Arial"/>
        </w:rPr>
        <w:t>r</w:t>
      </w:r>
      <w:r w:rsidR="009408A3">
        <w:rPr>
          <w:rFonts w:ascii="Arial" w:hAnsi="Arial" w:cs="Arial"/>
        </w:rPr>
        <w:t>a</w:t>
      </w:r>
      <w:r w:rsidR="009408A3" w:rsidRPr="002B6EBD">
        <w:rPr>
          <w:rFonts w:ascii="Arial" w:hAnsi="Arial" w:cs="Arial"/>
        </w:rPr>
        <w:t>s del día 20 de febrero de 2026.</w:t>
      </w:r>
      <w:r w:rsidR="009408A3">
        <w:rPr>
          <w:rFonts w:ascii="Arial" w:hAnsi="Arial" w:cs="Arial"/>
        </w:rPr>
        <w:t xml:space="preserve"> </w:t>
      </w:r>
      <w:r w:rsidR="008A0B0D">
        <w:rPr>
          <w:rFonts w:ascii="Arial" w:hAnsi="Arial" w:cs="Arial"/>
        </w:rPr>
        <w:t>----------------------------------------------------------------------------------------------------------------</w:t>
      </w:r>
      <w:r w:rsidR="00A56BD7">
        <w:rPr>
          <w:rFonts w:ascii="Arial" w:hAnsi="Arial" w:cs="Arial"/>
        </w:rPr>
        <w:t>-------------</w:t>
      </w:r>
    </w:p>
    <w:p w14:paraId="4BB87626" w14:textId="6775758B" w:rsidR="007E0574" w:rsidRDefault="00272E17" w:rsidP="007E0574">
      <w:pPr>
        <w:pBdr>
          <w:bottom w:val="single" w:sz="6" w:space="0" w:color="auto"/>
        </w:pBdr>
        <w:spacing w:line="276" w:lineRule="auto"/>
        <w:jc w:val="both"/>
        <w:rPr>
          <w:rFonts w:ascii="Arial" w:hAnsi="Arial" w:cs="Arial"/>
          <w:bCs/>
          <w:iCs/>
          <w:lang w:val="es-MX"/>
        </w:rPr>
      </w:pPr>
      <w:r w:rsidRPr="007E0574">
        <w:rPr>
          <w:rFonts w:ascii="Arial" w:hAnsi="Arial" w:cs="Arial"/>
          <w:b/>
          <w:bCs/>
        </w:rPr>
        <w:t>Pregunta 9</w:t>
      </w:r>
      <w:r w:rsidRPr="007E0574">
        <w:rPr>
          <w:rFonts w:ascii="Arial" w:hAnsi="Arial" w:cs="Arial"/>
        </w:rPr>
        <w:t>.- Solicitamos amablemente al convocante nos proporcione los valores que debemos de considerar dentro de la propuesta como Valor Factura. --------------------------------------------------------------------------------------------------------------------------</w:t>
      </w:r>
      <w:bookmarkStart w:id="2" w:name="_Hlk174353176"/>
      <w:bookmarkEnd w:id="1"/>
      <w:r w:rsidRPr="007E0574">
        <w:rPr>
          <w:rFonts w:ascii="Arial" w:hAnsi="Arial" w:cs="Arial"/>
        </w:rPr>
        <w:t>-------------</w:t>
      </w:r>
      <w:r w:rsidR="00A56BD7" w:rsidRPr="007E0574">
        <w:rPr>
          <w:rFonts w:ascii="Arial" w:hAnsi="Arial" w:cs="Arial"/>
          <w:b/>
          <w:iCs/>
          <w:lang w:val="es-MX"/>
        </w:rPr>
        <w:t xml:space="preserve">Respuesta: </w:t>
      </w:r>
      <w:r w:rsidR="00A56BD7" w:rsidRPr="007E0574">
        <w:rPr>
          <w:rFonts w:ascii="Arial" w:hAnsi="Arial" w:cs="Arial"/>
          <w:bCs/>
          <w:iCs/>
          <w:lang w:val="es-MX"/>
        </w:rPr>
        <w:t xml:space="preserve">El </w:t>
      </w:r>
      <w:r w:rsidR="007E0574" w:rsidRPr="007E0574">
        <w:rPr>
          <w:rFonts w:ascii="Arial" w:hAnsi="Arial" w:cs="Arial"/>
          <w:bCs/>
          <w:iCs/>
          <w:lang w:val="es-MX"/>
        </w:rPr>
        <w:t>valor factura</w:t>
      </w:r>
      <w:r w:rsidR="00A56BD7" w:rsidRPr="007E0574">
        <w:rPr>
          <w:rFonts w:ascii="Arial" w:hAnsi="Arial" w:cs="Arial"/>
          <w:bCs/>
          <w:iCs/>
          <w:lang w:val="es-MX"/>
        </w:rPr>
        <w:t xml:space="preserve"> hace referencia al costo bruto de la unidad descrito en la factura que ampara la propiedad de la unidad</w:t>
      </w:r>
      <w:r w:rsidR="007E0574">
        <w:rPr>
          <w:rFonts w:ascii="Arial" w:hAnsi="Arial" w:cs="Arial"/>
          <w:bCs/>
          <w:iCs/>
          <w:lang w:val="es-MX"/>
        </w:rPr>
        <w:t>, misma que será entregado al licitante que resulte adjudicado</w:t>
      </w:r>
      <w:r w:rsidR="00A56BD7" w:rsidRPr="007E0574">
        <w:rPr>
          <w:rFonts w:ascii="Arial" w:hAnsi="Arial" w:cs="Arial"/>
          <w:bCs/>
          <w:iCs/>
          <w:lang w:val="es-MX"/>
        </w:rPr>
        <w:t>. -------------------------------------------------------------------------</w:t>
      </w:r>
      <w:r w:rsidR="007E0574">
        <w:rPr>
          <w:rFonts w:ascii="Arial" w:hAnsi="Arial" w:cs="Arial"/>
          <w:bCs/>
          <w:iCs/>
          <w:lang w:val="es-MX"/>
        </w:rPr>
        <w:t>-</w:t>
      </w:r>
      <w:r w:rsidR="00A56BD7" w:rsidRPr="007E0574">
        <w:rPr>
          <w:rFonts w:ascii="Arial" w:hAnsi="Arial" w:cs="Arial"/>
          <w:bCs/>
          <w:iCs/>
          <w:lang w:val="es-MX"/>
        </w:rPr>
        <w:t>------------------------------------------------------------------------------------</w:t>
      </w:r>
      <w:r w:rsidR="007E0574" w:rsidRPr="007E0574">
        <w:rPr>
          <w:rFonts w:ascii="Arial" w:hAnsi="Arial" w:cs="Arial"/>
          <w:bCs/>
          <w:iCs/>
          <w:lang w:val="es-MX"/>
        </w:rPr>
        <w:t>----</w:t>
      </w:r>
      <w:r w:rsidR="007E0574">
        <w:rPr>
          <w:rFonts w:ascii="Arial" w:hAnsi="Arial" w:cs="Arial"/>
          <w:bCs/>
          <w:iCs/>
          <w:lang w:val="es-MX"/>
        </w:rPr>
        <w:t>--------------------------------</w:t>
      </w:r>
    </w:p>
    <w:p w14:paraId="4CB0D226" w14:textId="413FB0BD" w:rsidR="007E0574" w:rsidRDefault="00272E17" w:rsidP="007E0574">
      <w:pPr>
        <w:pBdr>
          <w:bottom w:val="single" w:sz="6" w:space="0" w:color="auto"/>
        </w:pBdr>
        <w:spacing w:line="276" w:lineRule="auto"/>
        <w:jc w:val="both"/>
        <w:rPr>
          <w:rFonts w:ascii="Arial" w:hAnsi="Arial" w:cs="Arial"/>
          <w:bCs/>
          <w:iCs/>
          <w:lang w:val="es-MX"/>
        </w:rPr>
      </w:pPr>
      <w:r w:rsidRPr="007E0574">
        <w:rPr>
          <w:rFonts w:ascii="Arial" w:hAnsi="Arial" w:cs="Arial"/>
          <w:b/>
          <w:bCs/>
        </w:rPr>
        <w:t>Pregunta 10</w:t>
      </w:r>
      <w:r w:rsidRPr="007E0574">
        <w:rPr>
          <w:rFonts w:ascii="Arial" w:hAnsi="Arial" w:cs="Arial"/>
        </w:rPr>
        <w:t xml:space="preserve">.- </w:t>
      </w:r>
      <w:r w:rsidRPr="007E0574">
        <w:rPr>
          <w:rFonts w:ascii="Arial" w:hAnsi="Arial" w:cs="Arial"/>
          <w:b/>
        </w:rPr>
        <w:t xml:space="preserve">BASES. ANEXO A. ESPECIFICACIONES TÉCNICAS. </w:t>
      </w:r>
      <w:r w:rsidRPr="007E0574">
        <w:rPr>
          <w:rFonts w:ascii="Arial" w:hAnsi="Arial" w:cs="Arial"/>
          <w:b/>
          <w:bCs/>
        </w:rPr>
        <w:t>Límites de sumas aseguradas</w:t>
      </w:r>
      <w:r w:rsidRPr="007E0574">
        <w:rPr>
          <w:rFonts w:ascii="Arial" w:hAnsi="Arial" w:cs="Arial"/>
          <w:b/>
        </w:rPr>
        <w:t>.</w:t>
      </w:r>
      <w:r w:rsidRPr="007E0574">
        <w:rPr>
          <w:rFonts w:ascii="Arial" w:hAnsi="Arial" w:cs="Arial"/>
        </w:rPr>
        <w:t xml:space="preserve"> Se indica amablemente a la Convocante que el valor factura sólo es posible otorgarlo en unidades modelo 2024 y 2025.</w:t>
      </w:r>
      <w:r w:rsidR="009408A3">
        <w:rPr>
          <w:rFonts w:ascii="Arial" w:hAnsi="Arial" w:cs="Arial"/>
        </w:rPr>
        <w:t xml:space="preserve"> </w:t>
      </w:r>
      <w:r w:rsidRPr="007E0574">
        <w:rPr>
          <w:rFonts w:ascii="Arial" w:hAnsi="Arial" w:cs="Arial"/>
        </w:rPr>
        <w:t>Favor de informarnos si es motivo de descalificación el no otorgar dicha condición respecto al valor de indemnización para unidades 2023.</w:t>
      </w:r>
      <w:r w:rsidR="00472A17" w:rsidRPr="007E0574">
        <w:rPr>
          <w:rFonts w:ascii="Arial" w:hAnsi="Arial" w:cs="Arial"/>
        </w:rPr>
        <w:t xml:space="preserve"> </w:t>
      </w:r>
      <w:r w:rsidR="00A56BD7" w:rsidRPr="007E0574">
        <w:rPr>
          <w:rFonts w:ascii="Arial" w:hAnsi="Arial" w:cs="Arial"/>
        </w:rPr>
        <w:t xml:space="preserve">Favor de pronunciarse al respecto. </w:t>
      </w:r>
      <w:r w:rsidR="00472A17" w:rsidRPr="007E0574">
        <w:rPr>
          <w:rFonts w:ascii="Arial" w:hAnsi="Arial" w:cs="Arial"/>
        </w:rPr>
        <w:t>---------------------------------------------------------------------------------------------------------------------------</w:t>
      </w:r>
      <w:bookmarkStart w:id="3" w:name="_Hlk174353646"/>
      <w:bookmarkEnd w:id="2"/>
      <w:r w:rsidR="00472A17" w:rsidRPr="007E0574">
        <w:rPr>
          <w:rFonts w:ascii="Arial" w:hAnsi="Arial" w:cs="Arial"/>
        </w:rPr>
        <w:t>--------</w:t>
      </w:r>
      <w:r w:rsidR="00F64D4A" w:rsidRPr="00F64D4A">
        <w:rPr>
          <w:rFonts w:ascii="Arial" w:hAnsi="Arial" w:cs="Arial"/>
          <w:b/>
          <w:iCs/>
          <w:lang w:val="es-MX"/>
        </w:rPr>
        <w:t>Respuesta</w:t>
      </w:r>
      <w:r w:rsidR="00F64D4A" w:rsidRPr="00F64D4A">
        <w:rPr>
          <w:rFonts w:ascii="Arial" w:hAnsi="Arial" w:cs="Arial"/>
          <w:bCs/>
          <w:iCs/>
          <w:lang w:val="es-MX"/>
        </w:rPr>
        <w:t>:</w:t>
      </w:r>
      <w:r w:rsidR="007E0574">
        <w:rPr>
          <w:rFonts w:ascii="Arial" w:hAnsi="Arial" w:cs="Arial"/>
          <w:bCs/>
          <w:iCs/>
          <w:lang w:val="es-MX"/>
        </w:rPr>
        <w:t xml:space="preserve"> Sí, es motivo de descalificación el no </w:t>
      </w:r>
      <w:r w:rsidR="007E0574" w:rsidRPr="007E0574">
        <w:rPr>
          <w:rFonts w:ascii="Arial" w:hAnsi="Arial" w:cs="Arial"/>
        </w:rPr>
        <w:t>otorgar dicha condición respecto al valor de indemnización para unidades 2023</w:t>
      </w:r>
      <w:r w:rsidR="007E0574">
        <w:rPr>
          <w:rFonts w:ascii="Arial" w:hAnsi="Arial" w:cs="Arial"/>
        </w:rPr>
        <w:t>. -----------------------------------------------------------------------------------------------------------------------------------------------------------------------</w:t>
      </w:r>
    </w:p>
    <w:p w14:paraId="185DD118" w14:textId="77777777" w:rsidR="009408A3" w:rsidRDefault="00272E17" w:rsidP="009408A3">
      <w:pPr>
        <w:pBdr>
          <w:bottom w:val="single" w:sz="6" w:space="0" w:color="auto"/>
        </w:pBdr>
        <w:spacing w:line="276" w:lineRule="auto"/>
        <w:jc w:val="both"/>
        <w:rPr>
          <w:rFonts w:ascii="Arial" w:hAnsi="Arial" w:cs="Arial"/>
        </w:rPr>
      </w:pPr>
      <w:r w:rsidRPr="009408A3">
        <w:rPr>
          <w:rFonts w:ascii="Arial" w:hAnsi="Arial" w:cs="Arial"/>
          <w:b/>
          <w:bCs/>
        </w:rPr>
        <w:t>Pregunta 11.</w:t>
      </w:r>
      <w:r w:rsidRPr="009408A3">
        <w:rPr>
          <w:rFonts w:ascii="Arial" w:hAnsi="Arial" w:cs="Arial"/>
        </w:rPr>
        <w:t xml:space="preserve">- </w:t>
      </w:r>
      <w:r w:rsidRPr="009408A3">
        <w:rPr>
          <w:rFonts w:ascii="Arial" w:hAnsi="Arial" w:cs="Arial"/>
          <w:b/>
        </w:rPr>
        <w:t xml:space="preserve">PARQUE VEHICULAR. </w:t>
      </w:r>
      <w:r w:rsidRPr="009408A3">
        <w:rPr>
          <w:rFonts w:ascii="Arial" w:hAnsi="Arial" w:cs="Arial"/>
        </w:rPr>
        <w:t>Amablemente se solicita a la convocante, nos indique si existen sumas aseguradas para adaptaciones y si será posible aplicar un porcentaje de depreciación a dichas sumas aseguradas para las adaptaciones.</w:t>
      </w:r>
      <w:r w:rsidR="00472A17" w:rsidRPr="009408A3">
        <w:rPr>
          <w:rFonts w:ascii="Arial" w:hAnsi="Arial" w:cs="Arial"/>
        </w:rPr>
        <w:t xml:space="preserve"> ------------------------------------------------------------------------------------------------------------------------</w:t>
      </w:r>
      <w:bookmarkEnd w:id="3"/>
      <w:r w:rsidR="00F64D4A" w:rsidRPr="00F64D4A">
        <w:rPr>
          <w:rFonts w:ascii="Arial" w:hAnsi="Arial" w:cs="Arial"/>
          <w:b/>
          <w:iCs/>
          <w:lang w:val="es-MX"/>
        </w:rPr>
        <w:t>Respuesta</w:t>
      </w:r>
      <w:r w:rsidR="00F64D4A" w:rsidRPr="00F64D4A">
        <w:rPr>
          <w:rFonts w:ascii="Arial" w:hAnsi="Arial" w:cs="Arial"/>
          <w:bCs/>
          <w:iCs/>
          <w:lang w:val="es-MX"/>
        </w:rPr>
        <w:t>:</w:t>
      </w:r>
      <w:r w:rsidR="009408A3">
        <w:rPr>
          <w:rFonts w:ascii="Arial" w:hAnsi="Arial" w:cs="Arial"/>
          <w:bCs/>
          <w:iCs/>
          <w:lang w:val="es-MX"/>
        </w:rPr>
        <w:t xml:space="preserve"> Sí, existen sumas </w:t>
      </w:r>
      <w:r w:rsidR="009408A3" w:rsidRPr="009408A3">
        <w:rPr>
          <w:rFonts w:ascii="Arial" w:hAnsi="Arial" w:cs="Arial"/>
        </w:rPr>
        <w:t>aseguradas para adaptaciones y si será posible aplicar un porcentaje de depreciación a dichas sumas aseguradas para las adaptaciones</w:t>
      </w:r>
      <w:r w:rsidR="009408A3">
        <w:rPr>
          <w:rFonts w:ascii="Arial" w:hAnsi="Arial" w:cs="Arial"/>
        </w:rPr>
        <w:t>. --------------------------------------------------------------------------------------------------------------------</w:t>
      </w:r>
    </w:p>
    <w:p w14:paraId="476D673A" w14:textId="6D2AA737" w:rsidR="009408A3" w:rsidRDefault="00272E17" w:rsidP="009408A3">
      <w:pPr>
        <w:pBdr>
          <w:bottom w:val="single" w:sz="6" w:space="0" w:color="auto"/>
        </w:pBdr>
        <w:spacing w:line="276" w:lineRule="auto"/>
        <w:jc w:val="both"/>
        <w:rPr>
          <w:rFonts w:ascii="Arial" w:hAnsi="Arial" w:cs="Arial"/>
        </w:rPr>
      </w:pPr>
      <w:r w:rsidRPr="009408A3">
        <w:rPr>
          <w:rFonts w:ascii="Arial" w:hAnsi="Arial" w:cs="Arial"/>
          <w:b/>
          <w:bCs/>
        </w:rPr>
        <w:t>Pregunta 12.-</w:t>
      </w:r>
      <w:r w:rsidRPr="009408A3">
        <w:rPr>
          <w:rFonts w:ascii="Arial" w:hAnsi="Arial" w:cs="Arial"/>
        </w:rPr>
        <w:t xml:space="preserve"> </w:t>
      </w:r>
      <w:r w:rsidRPr="009408A3">
        <w:rPr>
          <w:rFonts w:ascii="Arial" w:hAnsi="Arial" w:cs="Arial"/>
          <w:b/>
        </w:rPr>
        <w:t xml:space="preserve">PARQUE VEHICULAR. </w:t>
      </w:r>
      <w:r w:rsidRPr="009408A3">
        <w:rPr>
          <w:rFonts w:ascii="Arial" w:hAnsi="Arial" w:cs="Arial"/>
        </w:rPr>
        <w:t xml:space="preserve">Amablemente se solicita a la Convocante nos confirme que, en caso de aplicar, únicamente debemos considerar los valores declarados en el parque vehicular por concepto de Adaptaciones y Equipo Especial. Las unidades que no cuenten con dichos valores estarán consideradas sólo para efectos de Responsabilidad Civil. </w:t>
      </w:r>
      <w:r w:rsidR="00472A17" w:rsidRPr="009408A3">
        <w:rPr>
          <w:rFonts w:ascii="Arial" w:hAnsi="Arial" w:cs="Arial"/>
        </w:rPr>
        <w:t>-------------------------------------------------------------------</w:t>
      </w:r>
      <w:r w:rsidR="00A56BD7" w:rsidRPr="009408A3">
        <w:rPr>
          <w:rFonts w:ascii="Arial" w:hAnsi="Arial" w:cs="Arial"/>
        </w:rPr>
        <w:t>-</w:t>
      </w:r>
    </w:p>
    <w:p w14:paraId="5797FB81" w14:textId="7C987048" w:rsidR="009408A3" w:rsidRDefault="009408A3" w:rsidP="009408A3">
      <w:pPr>
        <w:pBdr>
          <w:bottom w:val="single" w:sz="6" w:space="0" w:color="auto"/>
        </w:pBdr>
        <w:spacing w:line="276" w:lineRule="auto"/>
        <w:jc w:val="both"/>
        <w:rPr>
          <w:rFonts w:ascii="Arial" w:hAnsi="Arial" w:cs="Arial"/>
        </w:rPr>
      </w:pPr>
      <w:r>
        <w:rPr>
          <w:rFonts w:ascii="Arial" w:hAnsi="Arial" w:cs="Arial"/>
          <w:bCs/>
          <w:iCs/>
          <w:lang w:val="es-MX"/>
        </w:rPr>
        <w:t>-----------------------------------------------------------------------------------------------------------------</w:t>
      </w:r>
    </w:p>
    <w:p w14:paraId="60C5AAD3" w14:textId="0E535ECF" w:rsidR="009408A3" w:rsidRDefault="00A56BD7" w:rsidP="009408A3">
      <w:pPr>
        <w:pBdr>
          <w:bottom w:val="single" w:sz="6" w:space="0" w:color="auto"/>
        </w:pBdr>
        <w:spacing w:line="276" w:lineRule="auto"/>
        <w:jc w:val="both"/>
        <w:rPr>
          <w:rFonts w:ascii="Arial" w:hAnsi="Arial" w:cs="Arial"/>
          <w:b/>
          <w:bCs/>
          <w:lang w:val="es-MX"/>
        </w:rPr>
      </w:pPr>
      <w:r w:rsidRPr="009408A3">
        <w:rPr>
          <w:rFonts w:ascii="Arial" w:hAnsi="Arial" w:cs="Arial"/>
          <w:b/>
          <w:iCs/>
          <w:lang w:val="es-MX"/>
        </w:rPr>
        <w:t xml:space="preserve">Respuesta: </w:t>
      </w:r>
      <w:r w:rsidR="005103CD">
        <w:rPr>
          <w:rFonts w:ascii="Arial" w:hAnsi="Arial" w:cs="Arial"/>
        </w:rPr>
        <w:t>S</w:t>
      </w:r>
      <w:r w:rsidR="005103CD" w:rsidRPr="005103CD">
        <w:rPr>
          <w:rFonts w:ascii="Arial" w:hAnsi="Arial" w:cs="Arial"/>
        </w:rPr>
        <w:t>e considerarán como unidades con concepto de adaptaciones y equipo especial, las señaladas en el anexo 1 adem</w:t>
      </w:r>
      <w:r w:rsidR="005103CD">
        <w:rPr>
          <w:rFonts w:ascii="Arial" w:hAnsi="Arial" w:cs="Arial"/>
        </w:rPr>
        <w:t>á</w:t>
      </w:r>
      <w:r w:rsidR="005103CD" w:rsidRPr="005103CD">
        <w:rPr>
          <w:rFonts w:ascii="Arial" w:hAnsi="Arial" w:cs="Arial"/>
        </w:rPr>
        <w:t>s de las que en su momento transporten cualesquiera de las unidades contempladas en el inciso VII del mismo.</w:t>
      </w:r>
      <w:r w:rsidR="005103CD">
        <w:rPr>
          <w:rFonts w:ascii="Arial" w:hAnsi="Arial" w:cs="Arial"/>
        </w:rPr>
        <w:t xml:space="preserve"> -----------------------------------------------------------------------------------------------------------------------------------</w:t>
      </w:r>
    </w:p>
    <w:p w14:paraId="7432F7F7" w14:textId="77777777" w:rsidR="005103CD" w:rsidRDefault="00376427" w:rsidP="00E4796A">
      <w:pPr>
        <w:pBdr>
          <w:bottom w:val="single" w:sz="6" w:space="0" w:color="auto"/>
        </w:pBdr>
        <w:spacing w:line="276" w:lineRule="auto"/>
        <w:jc w:val="both"/>
        <w:rPr>
          <w:rFonts w:ascii="Arial" w:hAnsi="Arial" w:cs="Arial"/>
          <w:bCs/>
          <w:iCs/>
          <w:lang w:val="es-MX"/>
        </w:rPr>
      </w:pPr>
      <w:r w:rsidRPr="00F64D4A">
        <w:rPr>
          <w:rFonts w:ascii="Arial" w:hAnsi="Arial" w:cs="Arial"/>
          <w:b/>
          <w:bCs/>
          <w:lang w:val="es-MX"/>
        </w:rPr>
        <w:t xml:space="preserve">3.- </w:t>
      </w:r>
      <w:r w:rsidRPr="00F64D4A">
        <w:rPr>
          <w:rFonts w:ascii="Arial" w:hAnsi="Arial" w:cs="Arial"/>
          <w:bCs/>
          <w:iCs/>
          <w:lang w:val="es-MX"/>
        </w:rPr>
        <w:t xml:space="preserve">Acto seguido, se hace del conocimiento a los interesados en participar en el presente procedimiento de Licitación Pública Estatal  que, conforme a lo establecido en la fracción V del artículo 35 del Reglamento de la Ley de Adquisiciones, </w:t>
      </w:r>
      <w:r w:rsidRPr="00F64D4A">
        <w:rPr>
          <w:rFonts w:ascii="Arial" w:hAnsi="Arial" w:cs="Arial"/>
          <w:bCs/>
          <w:iCs/>
          <w:lang w:val="es-MX"/>
        </w:rPr>
        <w:lastRenderedPageBreak/>
        <w:t xml:space="preserve">Enajenaciones, Arrendamientos, Prestación de Servicios y Administración de Bienes Muebles e Inmuebles del Estado de Oaxaca, las precisiones o aclaraciones que se deriven de la presente junta forman parte integrante de las Bases del presente procedimiento licitatorio, por lo que, las respuestas otorgadas deben ser consideradas </w:t>
      </w:r>
      <w:r w:rsidRPr="00E31FD9">
        <w:rPr>
          <w:rFonts w:ascii="Arial" w:hAnsi="Arial" w:cs="Arial"/>
          <w:bCs/>
          <w:iCs/>
          <w:lang w:val="es-MX"/>
        </w:rPr>
        <w:t xml:space="preserve">para la elaboración de las </w:t>
      </w:r>
      <w:r w:rsidR="009F229B">
        <w:rPr>
          <w:rFonts w:ascii="Arial" w:hAnsi="Arial" w:cs="Arial"/>
          <w:bCs/>
          <w:iCs/>
          <w:lang w:val="es-MX"/>
        </w:rPr>
        <w:t>p</w:t>
      </w:r>
      <w:r w:rsidRPr="00E31FD9">
        <w:rPr>
          <w:rFonts w:ascii="Arial" w:hAnsi="Arial" w:cs="Arial"/>
          <w:bCs/>
          <w:iCs/>
          <w:lang w:val="es-MX"/>
        </w:rPr>
        <w:t>ropuestas</w:t>
      </w:r>
      <w:r w:rsidR="009F229B">
        <w:rPr>
          <w:rFonts w:ascii="Arial" w:hAnsi="Arial" w:cs="Arial"/>
          <w:bCs/>
          <w:iCs/>
          <w:lang w:val="es-MX"/>
        </w:rPr>
        <w:t xml:space="preserve"> correspondientes</w:t>
      </w:r>
      <w:r>
        <w:rPr>
          <w:rFonts w:ascii="Arial" w:hAnsi="Arial" w:cs="Arial"/>
          <w:bCs/>
          <w:iCs/>
          <w:lang w:val="es-MX"/>
        </w:rPr>
        <w:t>. --------------------------------------</w:t>
      </w:r>
    </w:p>
    <w:p w14:paraId="0BCB43FE" w14:textId="5E082DFB" w:rsidR="005103CD" w:rsidRDefault="008605F6" w:rsidP="00E4796A">
      <w:pPr>
        <w:pBdr>
          <w:bottom w:val="single" w:sz="6" w:space="0" w:color="auto"/>
        </w:pBdr>
        <w:spacing w:line="276" w:lineRule="auto"/>
        <w:jc w:val="both"/>
        <w:rPr>
          <w:rFonts w:ascii="Arial" w:hAnsi="Arial" w:cs="Arial"/>
          <w:bCs/>
          <w:iCs/>
          <w:lang w:val="es-MX"/>
        </w:rPr>
      </w:pPr>
      <w:r>
        <w:rPr>
          <w:rFonts w:ascii="Arial" w:hAnsi="Arial" w:cs="Arial"/>
          <w:bCs/>
          <w:iCs/>
          <w:lang w:val="es-MX"/>
        </w:rPr>
        <w:t>-----------------------------------------------------------------------------------------------------------------</w:t>
      </w:r>
    </w:p>
    <w:p w14:paraId="39CB4ECC" w14:textId="69293F36" w:rsidR="005103CD" w:rsidRDefault="009F229B" w:rsidP="00E4796A">
      <w:pPr>
        <w:pBdr>
          <w:bottom w:val="single" w:sz="6" w:space="0" w:color="auto"/>
        </w:pBdr>
        <w:spacing w:line="276" w:lineRule="auto"/>
        <w:jc w:val="both"/>
        <w:rPr>
          <w:rFonts w:ascii="Arial" w:hAnsi="Arial" w:cs="Arial"/>
          <w:bCs/>
          <w:iCs/>
          <w:lang w:val="es-MX"/>
        </w:rPr>
      </w:pPr>
      <w:r w:rsidRPr="00906565">
        <w:rPr>
          <w:rFonts w:ascii="Arial" w:hAnsi="Arial" w:cs="Arial"/>
          <w:bCs/>
          <w:iCs/>
          <w:lang w:val="es-MX"/>
        </w:rPr>
        <w:t>Así mismo</w:t>
      </w:r>
      <w:r>
        <w:rPr>
          <w:rFonts w:ascii="Arial" w:hAnsi="Arial" w:cs="Arial"/>
          <w:bCs/>
          <w:iCs/>
          <w:lang w:val="es-MX"/>
        </w:rPr>
        <w:t xml:space="preserve"> la presente acta, se pone a disposición </w:t>
      </w:r>
      <w:r w:rsidRPr="00906565">
        <w:rPr>
          <w:rFonts w:ascii="Arial" w:hAnsi="Arial" w:cs="Arial"/>
          <w:bCs/>
          <w:iCs/>
          <w:lang w:val="es-MX"/>
        </w:rPr>
        <w:t>para consulta de los interesados que no hayan asistido al desahogo del presente acto</w:t>
      </w:r>
      <w:r>
        <w:rPr>
          <w:rFonts w:ascii="Arial" w:hAnsi="Arial" w:cs="Arial"/>
          <w:bCs/>
          <w:iCs/>
          <w:lang w:val="es-MX"/>
        </w:rPr>
        <w:t>,</w:t>
      </w:r>
      <w:r w:rsidRPr="00906565">
        <w:rPr>
          <w:rFonts w:ascii="Arial" w:hAnsi="Arial" w:cs="Arial"/>
          <w:bCs/>
          <w:iCs/>
          <w:lang w:val="es-MX"/>
        </w:rPr>
        <w:t xml:space="preserve"> en la página oficial del Municipio de Oaxaca de Juárez</w:t>
      </w:r>
      <w:r>
        <w:rPr>
          <w:rFonts w:ascii="Arial" w:hAnsi="Arial" w:cs="Arial"/>
          <w:bCs/>
          <w:iCs/>
          <w:lang w:val="es-MX"/>
        </w:rPr>
        <w:t>,</w:t>
      </w:r>
      <w:r w:rsidRPr="00906565">
        <w:rPr>
          <w:rFonts w:ascii="Arial" w:hAnsi="Arial" w:cs="Arial"/>
          <w:bCs/>
          <w:iCs/>
          <w:lang w:val="es-MX"/>
        </w:rPr>
        <w:t xml:space="preserve"> en </w:t>
      </w:r>
      <w:r>
        <w:rPr>
          <w:rFonts w:ascii="Arial" w:hAnsi="Arial" w:cs="Arial"/>
          <w:bCs/>
          <w:iCs/>
          <w:lang w:val="es-MX"/>
        </w:rPr>
        <w:t>la dirección electrónica</w:t>
      </w:r>
      <w:r w:rsidRPr="00906565">
        <w:rPr>
          <w:rFonts w:ascii="Arial" w:hAnsi="Arial" w:cs="Arial"/>
          <w:bCs/>
          <w:iCs/>
          <w:lang w:val="es-MX"/>
        </w:rPr>
        <w:t>:</w:t>
      </w:r>
      <w:r w:rsidRPr="00906565">
        <w:rPr>
          <w:rFonts w:ascii="Arial" w:hAnsi="Arial" w:cs="Arial"/>
          <w:lang w:val="es-MX"/>
        </w:rPr>
        <w:t xml:space="preserve">  </w:t>
      </w:r>
      <w:hyperlink r:id="rId7" w:history="1">
        <w:r w:rsidRPr="00906565">
          <w:rPr>
            <w:rStyle w:val="Hipervnculo"/>
            <w:rFonts w:ascii="Arial" w:hAnsi="Arial" w:cs="Arial"/>
            <w:lang w:val="es-MX"/>
          </w:rPr>
          <w:t>https://transparencia.municipiodeoaxaca.gob.mx/procesos-licitatorios/bienes-serv</w:t>
        </w:r>
      </w:hyperlink>
      <w:r w:rsidRPr="00906565">
        <w:rPr>
          <w:rFonts w:ascii="Arial" w:hAnsi="Arial" w:cs="Arial"/>
          <w:lang w:val="es-MX"/>
        </w:rPr>
        <w:t xml:space="preserve"> y </w:t>
      </w:r>
      <w:r w:rsidRPr="00906565">
        <w:rPr>
          <w:rFonts w:ascii="Arial" w:hAnsi="Arial" w:cs="Arial"/>
          <w:bCs/>
          <w:lang w:val="es-MX"/>
        </w:rPr>
        <w:t xml:space="preserve">en </w:t>
      </w:r>
      <w:r>
        <w:rPr>
          <w:rFonts w:ascii="Arial" w:hAnsi="Arial" w:cs="Arial"/>
          <w:bCs/>
          <w:lang w:val="es-MX"/>
        </w:rPr>
        <w:t xml:space="preserve">el lugar que ocupan </w:t>
      </w:r>
      <w:r w:rsidRPr="00906565">
        <w:rPr>
          <w:rFonts w:ascii="Arial" w:hAnsi="Arial" w:cs="Arial"/>
          <w:bCs/>
          <w:lang w:val="es-MX"/>
        </w:rPr>
        <w:t xml:space="preserve">los estrados </w:t>
      </w:r>
      <w:r>
        <w:rPr>
          <w:rFonts w:ascii="Arial" w:hAnsi="Arial" w:cs="Arial"/>
          <w:bCs/>
          <w:lang w:val="es-MX"/>
        </w:rPr>
        <w:t>de este municipio</w:t>
      </w:r>
      <w:r w:rsidRPr="00906565">
        <w:rPr>
          <w:rFonts w:ascii="Arial" w:hAnsi="Arial" w:cs="Arial"/>
          <w:bCs/>
          <w:lang w:val="es-MX"/>
        </w:rPr>
        <w:t xml:space="preserve">, con domicilio en </w:t>
      </w:r>
      <w:r>
        <w:rPr>
          <w:rFonts w:ascii="Arial" w:hAnsi="Arial" w:cs="Arial"/>
          <w:bCs/>
          <w:lang w:val="es-MX"/>
        </w:rPr>
        <w:t>A</w:t>
      </w:r>
      <w:r w:rsidRPr="00906565">
        <w:rPr>
          <w:rFonts w:ascii="Arial" w:hAnsi="Arial" w:cs="Arial"/>
          <w:bCs/>
          <w:lang w:val="es-MX"/>
        </w:rPr>
        <w:t>venida Morelos número 108, colonia Centro, Oaxaca de Juárez, Oaxaca,</w:t>
      </w:r>
      <w:r w:rsidRPr="00906565">
        <w:rPr>
          <w:rFonts w:ascii="Arial" w:hAnsi="Arial" w:cs="Arial"/>
          <w:bCs/>
          <w:iCs/>
          <w:lang w:val="es-MX"/>
        </w:rPr>
        <w:t xml:space="preserve"> </w:t>
      </w:r>
      <w:r>
        <w:rPr>
          <w:rFonts w:ascii="Arial" w:hAnsi="Arial" w:cs="Arial"/>
          <w:bCs/>
          <w:iCs/>
          <w:lang w:val="es-MX"/>
        </w:rPr>
        <w:t>en donde se</w:t>
      </w:r>
      <w:r w:rsidRPr="00906565">
        <w:rPr>
          <w:rFonts w:ascii="Arial" w:hAnsi="Arial" w:cs="Arial"/>
          <w:bCs/>
          <w:iCs/>
          <w:lang w:val="es-MX"/>
        </w:rPr>
        <w:t xml:space="preserve"> fijará </w:t>
      </w:r>
      <w:r>
        <w:rPr>
          <w:rFonts w:ascii="Arial" w:hAnsi="Arial" w:cs="Arial"/>
          <w:bCs/>
          <w:iCs/>
          <w:lang w:val="es-MX"/>
        </w:rPr>
        <w:t xml:space="preserve">un ejemplar en </w:t>
      </w:r>
      <w:r w:rsidRPr="00906565">
        <w:rPr>
          <w:rFonts w:ascii="Arial" w:hAnsi="Arial" w:cs="Arial"/>
          <w:bCs/>
          <w:iCs/>
          <w:lang w:val="es-MX"/>
        </w:rPr>
        <w:t xml:space="preserve">copia simple, por un término no menor a 5 días hábiles, sustituyendo ambas </w:t>
      </w:r>
      <w:r>
        <w:rPr>
          <w:rFonts w:ascii="Arial" w:hAnsi="Arial" w:cs="Arial"/>
          <w:bCs/>
          <w:iCs/>
          <w:lang w:val="es-MX"/>
        </w:rPr>
        <w:t xml:space="preserve">publicaciones </w:t>
      </w:r>
      <w:r w:rsidRPr="00906565">
        <w:rPr>
          <w:rFonts w:ascii="Arial" w:hAnsi="Arial" w:cs="Arial"/>
          <w:bCs/>
          <w:iCs/>
          <w:lang w:val="es-MX"/>
        </w:rPr>
        <w:t>a la notificación personal</w:t>
      </w:r>
      <w:r>
        <w:rPr>
          <w:rFonts w:ascii="Arial" w:hAnsi="Arial" w:cs="Arial"/>
          <w:bCs/>
          <w:iCs/>
          <w:lang w:val="es-MX"/>
        </w:rPr>
        <w:t>,</w:t>
      </w:r>
      <w:r w:rsidRPr="00906565">
        <w:rPr>
          <w:rFonts w:ascii="Arial" w:hAnsi="Arial" w:cs="Arial"/>
          <w:bCs/>
          <w:iCs/>
          <w:lang w:val="es-MX"/>
        </w:rPr>
        <w:t xml:space="preserve"> siendo la exclusiva responsabilidad de los participantes en acudir a enterarse de su contenido y obtener copia de la</w:t>
      </w:r>
      <w:r>
        <w:rPr>
          <w:rFonts w:ascii="Arial" w:hAnsi="Arial" w:cs="Arial"/>
          <w:bCs/>
          <w:iCs/>
          <w:lang w:val="es-MX"/>
        </w:rPr>
        <w:t>s</w:t>
      </w:r>
      <w:r w:rsidRPr="00906565">
        <w:rPr>
          <w:rFonts w:ascii="Arial" w:hAnsi="Arial" w:cs="Arial"/>
          <w:bCs/>
          <w:iCs/>
          <w:lang w:val="es-MX"/>
        </w:rPr>
        <w:t xml:space="preserve"> misma</w:t>
      </w:r>
      <w:r>
        <w:rPr>
          <w:rFonts w:ascii="Arial" w:hAnsi="Arial" w:cs="Arial"/>
          <w:bCs/>
          <w:iCs/>
          <w:lang w:val="es-MX"/>
        </w:rPr>
        <w:t>s</w:t>
      </w:r>
      <w:r w:rsidRPr="00906565">
        <w:rPr>
          <w:rFonts w:ascii="Arial" w:hAnsi="Arial" w:cs="Arial"/>
          <w:bCs/>
          <w:iCs/>
          <w:lang w:val="es-MX"/>
        </w:rPr>
        <w:t>.</w:t>
      </w:r>
      <w:r w:rsidR="00376427">
        <w:rPr>
          <w:rFonts w:ascii="Arial" w:hAnsi="Arial" w:cs="Arial"/>
          <w:bCs/>
          <w:iCs/>
          <w:lang w:val="es-MX"/>
        </w:rPr>
        <w:t>------------------------------------------------------------------------------------------------------------------</w:t>
      </w:r>
      <w:r w:rsidR="00376427" w:rsidRPr="00E31FD9">
        <w:rPr>
          <w:rFonts w:ascii="Arial" w:hAnsi="Arial" w:cs="Arial"/>
          <w:bCs/>
          <w:iCs/>
          <w:lang w:val="es-MX"/>
        </w:rPr>
        <w:t xml:space="preserve">No habiendo otro asunto que tratar, se cierra la presente acta, siendo las </w:t>
      </w:r>
      <w:r w:rsidR="001129B8">
        <w:rPr>
          <w:rFonts w:ascii="Arial" w:hAnsi="Arial" w:cs="Arial"/>
          <w:bCs/>
          <w:iCs/>
          <w:lang w:val="es-MX"/>
        </w:rPr>
        <w:t>13:</w:t>
      </w:r>
      <w:r w:rsidR="00835BA8">
        <w:rPr>
          <w:rFonts w:ascii="Arial" w:hAnsi="Arial" w:cs="Arial"/>
          <w:bCs/>
          <w:iCs/>
          <w:lang w:val="es-MX"/>
        </w:rPr>
        <w:t>4</w:t>
      </w:r>
      <w:r w:rsidR="001129B8">
        <w:rPr>
          <w:rFonts w:ascii="Arial" w:hAnsi="Arial" w:cs="Arial"/>
          <w:bCs/>
          <w:iCs/>
          <w:lang w:val="es-MX"/>
        </w:rPr>
        <w:t>0</w:t>
      </w:r>
      <w:r w:rsidR="00376427" w:rsidRPr="00E31FD9">
        <w:rPr>
          <w:rFonts w:ascii="Arial" w:hAnsi="Arial" w:cs="Arial"/>
          <w:bCs/>
          <w:iCs/>
          <w:lang w:val="es-MX"/>
        </w:rPr>
        <w:t xml:space="preserve"> horas, del mismo día de su inicio, firmando al margen y al calce los que en ella intervinieron. </w:t>
      </w:r>
    </w:p>
    <w:p w14:paraId="6E6AE96F" w14:textId="168A39F8" w:rsidR="008605F6" w:rsidRDefault="008605F6" w:rsidP="00E4796A">
      <w:pPr>
        <w:pBdr>
          <w:bottom w:val="single" w:sz="6" w:space="0" w:color="auto"/>
        </w:pBdr>
        <w:spacing w:line="276" w:lineRule="auto"/>
        <w:jc w:val="both"/>
        <w:rPr>
          <w:rFonts w:ascii="Arial" w:hAnsi="Arial" w:cs="Arial"/>
          <w:bCs/>
          <w:iCs/>
          <w:lang w:val="es-MX"/>
        </w:rPr>
      </w:pPr>
    </w:p>
    <w:p w14:paraId="4FDE8F46" w14:textId="77777777" w:rsidR="008605F6" w:rsidRDefault="008605F6" w:rsidP="00E4796A">
      <w:pPr>
        <w:pBdr>
          <w:bottom w:val="single" w:sz="6" w:space="0" w:color="auto"/>
        </w:pBdr>
        <w:spacing w:line="276" w:lineRule="auto"/>
        <w:jc w:val="both"/>
        <w:rPr>
          <w:rFonts w:ascii="Arial" w:hAnsi="Arial" w:cs="Arial"/>
          <w:bCs/>
          <w:iCs/>
          <w:lang w:val="es-MX"/>
        </w:rPr>
      </w:pPr>
    </w:p>
    <w:tbl>
      <w:tblPr>
        <w:tblStyle w:val="Tablaconcuadrcula"/>
        <w:tblW w:w="9125" w:type="dxa"/>
        <w:tblLook w:val="04A0" w:firstRow="1" w:lastRow="0" w:firstColumn="1" w:lastColumn="0" w:noHBand="0" w:noVBand="1"/>
      </w:tblPr>
      <w:tblGrid>
        <w:gridCol w:w="5688"/>
        <w:gridCol w:w="3437"/>
      </w:tblGrid>
      <w:tr w:rsidR="00E87987" w:rsidRPr="00E87987" w14:paraId="48943B7B" w14:textId="77777777" w:rsidTr="008605F6">
        <w:trPr>
          <w:trHeight w:val="349"/>
        </w:trPr>
        <w:tc>
          <w:tcPr>
            <w:tcW w:w="5688" w:type="dxa"/>
          </w:tcPr>
          <w:p w14:paraId="39148FD4" w14:textId="77777777" w:rsidR="00E87987" w:rsidRPr="00E87987" w:rsidRDefault="00E87987" w:rsidP="0037093C">
            <w:pPr>
              <w:jc w:val="center"/>
              <w:rPr>
                <w:rFonts w:ascii="Arial" w:hAnsi="Arial" w:cs="Arial"/>
                <w:bCs/>
                <w:iCs/>
                <w:sz w:val="22"/>
                <w:szCs w:val="22"/>
                <w:lang w:val="es-MX"/>
              </w:rPr>
            </w:pPr>
            <w:r w:rsidRPr="00E87987">
              <w:rPr>
                <w:rFonts w:ascii="Arial" w:hAnsi="Arial" w:cs="Arial"/>
                <w:sz w:val="22"/>
                <w:szCs w:val="22"/>
                <w:lang w:val="es-MX"/>
              </w:rPr>
              <w:t>NOMBRE Y CARGO</w:t>
            </w:r>
          </w:p>
        </w:tc>
        <w:tc>
          <w:tcPr>
            <w:tcW w:w="3437" w:type="dxa"/>
          </w:tcPr>
          <w:p w14:paraId="64DE8B55" w14:textId="77777777" w:rsidR="00E87987" w:rsidRPr="00E87987" w:rsidRDefault="00E87987" w:rsidP="0037093C">
            <w:pPr>
              <w:jc w:val="center"/>
              <w:rPr>
                <w:rFonts w:ascii="Arial" w:hAnsi="Arial" w:cs="Arial"/>
                <w:bCs/>
                <w:iCs/>
                <w:sz w:val="22"/>
                <w:szCs w:val="22"/>
                <w:lang w:val="es-MX"/>
              </w:rPr>
            </w:pPr>
            <w:r w:rsidRPr="00E87987">
              <w:rPr>
                <w:rFonts w:ascii="Arial" w:hAnsi="Arial" w:cs="Arial"/>
                <w:sz w:val="22"/>
                <w:szCs w:val="22"/>
                <w:lang w:val="es-MX"/>
              </w:rPr>
              <w:t>FIRMA</w:t>
            </w:r>
          </w:p>
        </w:tc>
      </w:tr>
      <w:tr w:rsidR="00E87987" w:rsidRPr="00E87987" w14:paraId="55A1F3C3" w14:textId="77777777" w:rsidTr="008605F6">
        <w:trPr>
          <w:trHeight w:val="1199"/>
        </w:trPr>
        <w:tc>
          <w:tcPr>
            <w:tcW w:w="5688" w:type="dxa"/>
            <w:vAlign w:val="center"/>
          </w:tcPr>
          <w:p w14:paraId="39F48452" w14:textId="6E1358CB" w:rsidR="005103CD" w:rsidRPr="000520DA" w:rsidRDefault="005103CD" w:rsidP="005103CD">
            <w:pPr>
              <w:rPr>
                <w:rFonts w:ascii="Arial" w:hAnsi="Arial" w:cs="Arial"/>
                <w:bCs/>
                <w:iCs/>
                <w:sz w:val="22"/>
                <w:szCs w:val="22"/>
                <w:lang w:val="es-MX"/>
              </w:rPr>
            </w:pPr>
            <w:r w:rsidRPr="000520DA">
              <w:rPr>
                <w:rFonts w:ascii="Arial" w:hAnsi="Arial" w:cs="Arial"/>
                <w:bCs/>
                <w:iCs/>
                <w:sz w:val="22"/>
                <w:szCs w:val="22"/>
                <w:lang w:val="es-MX"/>
              </w:rPr>
              <w:t>C. Ismael Humberto Ortiz Villarreal.</w:t>
            </w:r>
          </w:p>
          <w:p w14:paraId="0D0AEB3E" w14:textId="08502479" w:rsidR="00E87987" w:rsidRPr="00E87987" w:rsidRDefault="005103CD" w:rsidP="005103CD">
            <w:pPr>
              <w:rPr>
                <w:rFonts w:ascii="Arial" w:hAnsi="Arial" w:cs="Arial"/>
                <w:bCs/>
                <w:iCs/>
                <w:sz w:val="22"/>
                <w:szCs w:val="22"/>
                <w:lang w:val="es-MX"/>
              </w:rPr>
            </w:pPr>
            <w:r w:rsidRPr="000520DA">
              <w:rPr>
                <w:rFonts w:ascii="Arial" w:hAnsi="Arial" w:cs="Arial"/>
                <w:bCs/>
                <w:iCs/>
                <w:sz w:val="22"/>
                <w:szCs w:val="22"/>
                <w:lang w:val="es-MX"/>
              </w:rPr>
              <w:t>Titular del Órgano Interno de Control Municipal.</w:t>
            </w:r>
          </w:p>
        </w:tc>
        <w:tc>
          <w:tcPr>
            <w:tcW w:w="3437" w:type="dxa"/>
          </w:tcPr>
          <w:p w14:paraId="76EF4E76" w14:textId="77777777" w:rsidR="00E87987" w:rsidRPr="00E87987" w:rsidRDefault="00E87987" w:rsidP="0037093C">
            <w:pPr>
              <w:jc w:val="both"/>
              <w:rPr>
                <w:rFonts w:ascii="Arial" w:hAnsi="Arial" w:cs="Arial"/>
                <w:bCs/>
                <w:iCs/>
                <w:sz w:val="22"/>
                <w:szCs w:val="22"/>
                <w:lang w:val="es-MX"/>
              </w:rPr>
            </w:pPr>
          </w:p>
        </w:tc>
      </w:tr>
      <w:tr w:rsidR="00E87987" w:rsidRPr="00E87987" w14:paraId="19C25A28" w14:textId="77777777" w:rsidTr="008605F6">
        <w:trPr>
          <w:trHeight w:val="1332"/>
        </w:trPr>
        <w:tc>
          <w:tcPr>
            <w:tcW w:w="5688" w:type="dxa"/>
            <w:vAlign w:val="center"/>
          </w:tcPr>
          <w:p w14:paraId="5C7A6FE4" w14:textId="5132A4B9" w:rsidR="005103CD" w:rsidRPr="00E87987" w:rsidRDefault="005103CD" w:rsidP="005103CD">
            <w:pPr>
              <w:rPr>
                <w:rFonts w:ascii="Arial" w:hAnsi="Arial" w:cs="Arial"/>
                <w:bCs/>
                <w:iCs/>
                <w:sz w:val="22"/>
                <w:szCs w:val="22"/>
                <w:lang w:val="es-MX"/>
              </w:rPr>
            </w:pPr>
            <w:r>
              <w:rPr>
                <w:rFonts w:ascii="Arial" w:hAnsi="Arial" w:cs="Arial"/>
                <w:bCs/>
                <w:iCs/>
                <w:sz w:val="22"/>
                <w:szCs w:val="22"/>
                <w:lang w:val="es-MX"/>
              </w:rPr>
              <w:t xml:space="preserve">C. </w:t>
            </w:r>
            <w:r w:rsidRPr="00E87987">
              <w:rPr>
                <w:rFonts w:ascii="Arial" w:hAnsi="Arial" w:cs="Arial"/>
                <w:bCs/>
                <w:iCs/>
                <w:sz w:val="22"/>
                <w:szCs w:val="22"/>
                <w:lang w:val="es-MX"/>
              </w:rPr>
              <w:t>Luis Ángel Espejel García.</w:t>
            </w:r>
          </w:p>
          <w:p w14:paraId="50AD4543" w14:textId="6023677A" w:rsidR="00E87987" w:rsidRPr="000520DA" w:rsidRDefault="005103CD" w:rsidP="005103CD">
            <w:pPr>
              <w:rPr>
                <w:rFonts w:ascii="Arial" w:hAnsi="Arial" w:cs="Arial"/>
                <w:bCs/>
                <w:iCs/>
                <w:sz w:val="22"/>
                <w:szCs w:val="22"/>
                <w:lang w:val="es-MX"/>
              </w:rPr>
            </w:pPr>
            <w:r w:rsidRPr="00E87987">
              <w:rPr>
                <w:rFonts w:ascii="Arial" w:hAnsi="Arial" w:cs="Arial"/>
                <w:bCs/>
                <w:iCs/>
                <w:sz w:val="22"/>
                <w:szCs w:val="22"/>
                <w:lang w:val="es-MX"/>
              </w:rPr>
              <w:t>Director de Recursos Materiales y Servicios Generales del Municipio de Oaxaca de Juárez.</w:t>
            </w:r>
          </w:p>
        </w:tc>
        <w:tc>
          <w:tcPr>
            <w:tcW w:w="3437" w:type="dxa"/>
          </w:tcPr>
          <w:p w14:paraId="2247061D" w14:textId="77777777" w:rsidR="00E87987" w:rsidRPr="00E87987" w:rsidRDefault="00E87987" w:rsidP="0037093C">
            <w:pPr>
              <w:jc w:val="both"/>
              <w:rPr>
                <w:rFonts w:ascii="Arial" w:hAnsi="Arial" w:cs="Arial"/>
                <w:bCs/>
                <w:iCs/>
                <w:sz w:val="22"/>
                <w:szCs w:val="22"/>
                <w:lang w:val="es-MX"/>
              </w:rPr>
            </w:pPr>
          </w:p>
        </w:tc>
      </w:tr>
      <w:tr w:rsidR="00E87987" w:rsidRPr="00E87987" w14:paraId="72A5C972" w14:textId="77777777" w:rsidTr="008605F6">
        <w:trPr>
          <w:trHeight w:val="963"/>
        </w:trPr>
        <w:tc>
          <w:tcPr>
            <w:tcW w:w="5688" w:type="dxa"/>
          </w:tcPr>
          <w:p w14:paraId="53F3A6B8" w14:textId="77777777" w:rsidR="000520DA" w:rsidRDefault="000520DA" w:rsidP="000520DA">
            <w:pPr>
              <w:rPr>
                <w:rFonts w:ascii="Arial" w:hAnsi="Arial" w:cs="Arial"/>
                <w:bCs/>
                <w:iCs/>
                <w:sz w:val="22"/>
                <w:szCs w:val="22"/>
                <w:lang w:val="es-MX"/>
              </w:rPr>
            </w:pPr>
          </w:p>
          <w:p w14:paraId="1CB6AF52" w14:textId="63B5E3DE" w:rsidR="000520DA" w:rsidRPr="00E87987" w:rsidRDefault="000520DA" w:rsidP="000520DA">
            <w:pPr>
              <w:rPr>
                <w:rFonts w:ascii="Arial" w:hAnsi="Arial" w:cs="Arial"/>
                <w:bCs/>
                <w:iCs/>
                <w:sz w:val="22"/>
                <w:szCs w:val="22"/>
                <w:lang w:val="es-MX"/>
              </w:rPr>
            </w:pPr>
            <w:r>
              <w:rPr>
                <w:rFonts w:ascii="Arial" w:hAnsi="Arial" w:cs="Arial"/>
                <w:bCs/>
                <w:iCs/>
                <w:sz w:val="22"/>
                <w:szCs w:val="22"/>
                <w:lang w:val="es-MX"/>
              </w:rPr>
              <w:t xml:space="preserve">C. </w:t>
            </w:r>
            <w:proofErr w:type="spellStart"/>
            <w:r w:rsidRPr="00E87987">
              <w:rPr>
                <w:rFonts w:ascii="Arial" w:hAnsi="Arial" w:cs="Arial"/>
                <w:bCs/>
                <w:iCs/>
                <w:sz w:val="22"/>
                <w:szCs w:val="22"/>
                <w:lang w:val="es-MX"/>
              </w:rPr>
              <w:t>Daysy</w:t>
            </w:r>
            <w:proofErr w:type="spellEnd"/>
            <w:r w:rsidRPr="00E87987">
              <w:rPr>
                <w:rFonts w:ascii="Arial" w:hAnsi="Arial" w:cs="Arial"/>
                <w:bCs/>
                <w:iCs/>
                <w:sz w:val="22"/>
                <w:szCs w:val="22"/>
                <w:lang w:val="es-MX"/>
              </w:rPr>
              <w:t xml:space="preserve"> Zárate Alias.</w:t>
            </w:r>
          </w:p>
          <w:p w14:paraId="1764C354" w14:textId="27709330" w:rsidR="00E87987" w:rsidRPr="00E87987" w:rsidRDefault="000520DA" w:rsidP="000520DA">
            <w:pPr>
              <w:rPr>
                <w:rFonts w:ascii="Arial" w:hAnsi="Arial" w:cs="Arial"/>
                <w:bCs/>
                <w:iCs/>
                <w:sz w:val="22"/>
                <w:szCs w:val="22"/>
                <w:lang w:val="es-MX"/>
              </w:rPr>
            </w:pPr>
            <w:r w:rsidRPr="00E87987">
              <w:rPr>
                <w:rFonts w:ascii="Arial" w:hAnsi="Arial" w:cs="Arial"/>
                <w:bCs/>
                <w:iCs/>
                <w:sz w:val="22"/>
                <w:szCs w:val="22"/>
                <w:lang w:val="es-MX"/>
              </w:rPr>
              <w:t>Jefa del Departamento de Licitaciones.</w:t>
            </w:r>
          </w:p>
        </w:tc>
        <w:tc>
          <w:tcPr>
            <w:tcW w:w="3437" w:type="dxa"/>
          </w:tcPr>
          <w:p w14:paraId="0FA61CA6" w14:textId="77777777" w:rsidR="00E87987" w:rsidRPr="00E87987" w:rsidRDefault="00E87987" w:rsidP="0037093C">
            <w:pPr>
              <w:jc w:val="both"/>
              <w:rPr>
                <w:rFonts w:ascii="Arial" w:hAnsi="Arial" w:cs="Arial"/>
                <w:bCs/>
                <w:iCs/>
                <w:sz w:val="22"/>
                <w:szCs w:val="22"/>
                <w:lang w:val="es-MX"/>
              </w:rPr>
            </w:pPr>
          </w:p>
        </w:tc>
      </w:tr>
    </w:tbl>
    <w:p w14:paraId="6B831E69" w14:textId="77777777" w:rsidR="008605F6" w:rsidRDefault="008605F6" w:rsidP="00376427">
      <w:pPr>
        <w:spacing w:after="160"/>
        <w:jc w:val="center"/>
        <w:rPr>
          <w:rFonts w:ascii="Arial" w:hAnsi="Arial" w:cs="Arial"/>
          <w:b/>
          <w:lang w:val="es-MX"/>
        </w:rPr>
      </w:pPr>
    </w:p>
    <w:p w14:paraId="4CA5BA77" w14:textId="06F16519" w:rsidR="008605F6" w:rsidRDefault="008605F6">
      <w:pPr>
        <w:spacing w:after="160" w:line="259" w:lineRule="auto"/>
        <w:rPr>
          <w:rFonts w:ascii="Arial" w:hAnsi="Arial" w:cs="Arial"/>
          <w:b/>
          <w:lang w:val="es-MX"/>
        </w:rPr>
      </w:pPr>
      <w:r>
        <w:rPr>
          <w:rFonts w:ascii="Arial" w:hAnsi="Arial" w:cs="Arial"/>
          <w:b/>
          <w:lang w:val="es-MX"/>
        </w:rPr>
        <w:br w:type="page"/>
      </w:r>
    </w:p>
    <w:p w14:paraId="75C0311E" w14:textId="77777777" w:rsidR="008605F6" w:rsidRDefault="008605F6" w:rsidP="00376427">
      <w:pPr>
        <w:spacing w:after="160"/>
        <w:jc w:val="center"/>
        <w:rPr>
          <w:rFonts w:ascii="Arial" w:hAnsi="Arial" w:cs="Arial"/>
          <w:b/>
          <w:lang w:val="es-MX"/>
        </w:rPr>
      </w:pPr>
    </w:p>
    <w:p w14:paraId="7350D527" w14:textId="203281AE" w:rsidR="00376427" w:rsidRPr="00473215" w:rsidRDefault="00376427" w:rsidP="00376427">
      <w:pPr>
        <w:spacing w:after="160"/>
        <w:jc w:val="center"/>
        <w:rPr>
          <w:rFonts w:ascii="Arial" w:hAnsi="Arial" w:cs="Arial"/>
          <w:b/>
          <w:lang w:val="es-MX"/>
        </w:rPr>
      </w:pPr>
      <w:r w:rsidRPr="00473215">
        <w:rPr>
          <w:rFonts w:ascii="Arial" w:hAnsi="Arial" w:cs="Arial"/>
          <w:b/>
          <w:lang w:val="es-MX"/>
        </w:rPr>
        <w:t>POR EL ÁREA TÉCNICA</w:t>
      </w:r>
    </w:p>
    <w:tbl>
      <w:tblPr>
        <w:tblStyle w:val="Tablaconcuadrcula"/>
        <w:tblW w:w="9228" w:type="dxa"/>
        <w:tblLook w:val="04A0" w:firstRow="1" w:lastRow="0" w:firstColumn="1" w:lastColumn="0" w:noHBand="0" w:noVBand="1"/>
      </w:tblPr>
      <w:tblGrid>
        <w:gridCol w:w="5735"/>
        <w:gridCol w:w="3493"/>
      </w:tblGrid>
      <w:tr w:rsidR="00376427" w:rsidRPr="00B532DB" w14:paraId="140CC826" w14:textId="77777777" w:rsidTr="008605F6">
        <w:trPr>
          <w:trHeight w:val="474"/>
        </w:trPr>
        <w:tc>
          <w:tcPr>
            <w:tcW w:w="5735" w:type="dxa"/>
          </w:tcPr>
          <w:p w14:paraId="7F0E21C4" w14:textId="77777777" w:rsidR="00376427" w:rsidRPr="00473215" w:rsidRDefault="00376427" w:rsidP="00E97A05">
            <w:pPr>
              <w:jc w:val="center"/>
              <w:rPr>
                <w:rFonts w:ascii="Arial" w:hAnsi="Arial" w:cs="Arial"/>
                <w:bCs/>
                <w:iCs/>
                <w:sz w:val="22"/>
                <w:szCs w:val="22"/>
                <w:lang w:val="es-MX"/>
              </w:rPr>
            </w:pPr>
            <w:r w:rsidRPr="00473215">
              <w:rPr>
                <w:rFonts w:ascii="Arial" w:hAnsi="Arial" w:cs="Arial"/>
                <w:sz w:val="22"/>
                <w:szCs w:val="22"/>
                <w:lang w:val="es-MX"/>
              </w:rPr>
              <w:t>NOMBRE Y CARGO</w:t>
            </w:r>
          </w:p>
        </w:tc>
        <w:tc>
          <w:tcPr>
            <w:tcW w:w="3493" w:type="dxa"/>
          </w:tcPr>
          <w:p w14:paraId="5C3262FF" w14:textId="77777777" w:rsidR="00376427" w:rsidRPr="00473215" w:rsidRDefault="00376427" w:rsidP="00E97A05">
            <w:pPr>
              <w:jc w:val="center"/>
              <w:rPr>
                <w:rFonts w:ascii="Arial" w:hAnsi="Arial" w:cs="Arial"/>
                <w:bCs/>
                <w:iCs/>
                <w:sz w:val="22"/>
                <w:szCs w:val="22"/>
                <w:lang w:val="es-MX"/>
              </w:rPr>
            </w:pPr>
            <w:r w:rsidRPr="00473215">
              <w:rPr>
                <w:rFonts w:ascii="Arial" w:hAnsi="Arial" w:cs="Arial"/>
                <w:sz w:val="22"/>
                <w:szCs w:val="22"/>
                <w:lang w:val="es-MX"/>
              </w:rPr>
              <w:t>FIRMA</w:t>
            </w:r>
          </w:p>
        </w:tc>
      </w:tr>
      <w:tr w:rsidR="00376427" w:rsidRPr="00B532DB" w14:paraId="1910EB33" w14:textId="77777777" w:rsidTr="008605F6">
        <w:trPr>
          <w:trHeight w:val="1538"/>
        </w:trPr>
        <w:tc>
          <w:tcPr>
            <w:tcW w:w="5735" w:type="dxa"/>
            <w:vAlign w:val="center"/>
          </w:tcPr>
          <w:p w14:paraId="5CB9DF1E" w14:textId="77777777" w:rsidR="005E092D" w:rsidRDefault="005E092D" w:rsidP="00E97A05">
            <w:pPr>
              <w:jc w:val="both"/>
              <w:rPr>
                <w:rFonts w:ascii="Arial" w:hAnsi="Arial" w:cs="Arial"/>
                <w:bCs/>
                <w:iCs/>
                <w:sz w:val="22"/>
                <w:szCs w:val="22"/>
                <w:lang w:val="es-MX"/>
              </w:rPr>
            </w:pPr>
          </w:p>
          <w:p w14:paraId="496728C7" w14:textId="348AE826" w:rsidR="00376427" w:rsidRDefault="000520DA" w:rsidP="00E97A05">
            <w:pPr>
              <w:jc w:val="both"/>
              <w:rPr>
                <w:rFonts w:ascii="Arial" w:hAnsi="Arial" w:cs="Arial"/>
                <w:bCs/>
                <w:iCs/>
                <w:sz w:val="22"/>
                <w:szCs w:val="22"/>
                <w:lang w:val="es-MX"/>
              </w:rPr>
            </w:pPr>
            <w:r>
              <w:rPr>
                <w:rFonts w:ascii="Arial" w:hAnsi="Arial" w:cs="Arial"/>
                <w:bCs/>
                <w:iCs/>
                <w:sz w:val="22"/>
                <w:szCs w:val="22"/>
                <w:lang w:val="es-MX"/>
              </w:rPr>
              <w:t xml:space="preserve">C. </w:t>
            </w:r>
            <w:r w:rsidR="00995017">
              <w:rPr>
                <w:rFonts w:ascii="Arial" w:hAnsi="Arial" w:cs="Arial"/>
                <w:bCs/>
                <w:iCs/>
                <w:sz w:val="22"/>
                <w:szCs w:val="22"/>
                <w:lang w:val="es-MX"/>
              </w:rPr>
              <w:t>Gustavo Selvas Bonifaz.</w:t>
            </w:r>
          </w:p>
          <w:p w14:paraId="211BF44B" w14:textId="77756E7C" w:rsidR="005E092D" w:rsidRPr="00E87987" w:rsidRDefault="005E092D" w:rsidP="00E97A05">
            <w:pPr>
              <w:jc w:val="both"/>
              <w:rPr>
                <w:rFonts w:ascii="Arial" w:hAnsi="Arial" w:cs="Arial"/>
                <w:bCs/>
                <w:iCs/>
                <w:sz w:val="22"/>
                <w:szCs w:val="22"/>
                <w:lang w:val="es-MX"/>
              </w:rPr>
            </w:pPr>
            <w:r>
              <w:rPr>
                <w:rFonts w:ascii="Arial" w:hAnsi="Arial" w:cs="Arial"/>
                <w:bCs/>
                <w:iCs/>
                <w:sz w:val="22"/>
                <w:szCs w:val="22"/>
                <w:lang w:val="es-MX"/>
              </w:rPr>
              <w:t>Director de Patrimonio</w:t>
            </w:r>
            <w:r w:rsidR="00995017">
              <w:rPr>
                <w:rFonts w:ascii="Arial" w:hAnsi="Arial" w:cs="Arial"/>
                <w:bCs/>
                <w:iCs/>
                <w:sz w:val="22"/>
                <w:szCs w:val="22"/>
                <w:lang w:val="es-MX"/>
              </w:rPr>
              <w:t>.</w:t>
            </w:r>
          </w:p>
          <w:p w14:paraId="544FB86C" w14:textId="77777777" w:rsidR="00376427" w:rsidRPr="00E87987" w:rsidRDefault="00376427" w:rsidP="000520DA">
            <w:pPr>
              <w:jc w:val="both"/>
              <w:rPr>
                <w:rFonts w:ascii="Arial" w:hAnsi="Arial" w:cs="Arial"/>
                <w:bCs/>
                <w:iCs/>
                <w:sz w:val="22"/>
                <w:szCs w:val="22"/>
                <w:highlight w:val="yellow"/>
                <w:lang w:val="es-MX"/>
              </w:rPr>
            </w:pPr>
          </w:p>
        </w:tc>
        <w:tc>
          <w:tcPr>
            <w:tcW w:w="3493" w:type="dxa"/>
          </w:tcPr>
          <w:p w14:paraId="1162DEFB" w14:textId="77777777" w:rsidR="00376427" w:rsidRPr="00473215" w:rsidRDefault="00376427" w:rsidP="00E97A05">
            <w:pPr>
              <w:jc w:val="both"/>
              <w:rPr>
                <w:rFonts w:ascii="Arial" w:hAnsi="Arial" w:cs="Arial"/>
                <w:bCs/>
                <w:iCs/>
                <w:sz w:val="22"/>
                <w:szCs w:val="22"/>
                <w:lang w:val="es-MX"/>
              </w:rPr>
            </w:pPr>
          </w:p>
        </w:tc>
      </w:tr>
    </w:tbl>
    <w:p w14:paraId="695E394C" w14:textId="77777777" w:rsidR="00E4796A" w:rsidRDefault="00E4796A" w:rsidP="00376427">
      <w:pPr>
        <w:jc w:val="center"/>
        <w:rPr>
          <w:rFonts w:ascii="Arial" w:hAnsi="Arial" w:cs="Arial"/>
          <w:b/>
          <w:lang w:val="es-MX"/>
        </w:rPr>
      </w:pPr>
    </w:p>
    <w:p w14:paraId="391BB6DB" w14:textId="550985C8" w:rsidR="00376427" w:rsidRPr="008345E4" w:rsidRDefault="00376427" w:rsidP="00376427">
      <w:pPr>
        <w:jc w:val="center"/>
        <w:rPr>
          <w:rFonts w:ascii="Arial" w:hAnsi="Arial" w:cs="Arial"/>
          <w:b/>
          <w:lang w:val="es-MX"/>
        </w:rPr>
      </w:pPr>
      <w:r>
        <w:rPr>
          <w:rFonts w:ascii="Arial" w:hAnsi="Arial" w:cs="Arial"/>
          <w:b/>
          <w:lang w:val="es-MX"/>
        </w:rPr>
        <w:t>POR LOS LICITANTES</w:t>
      </w:r>
      <w:r w:rsidRPr="008345E4">
        <w:rPr>
          <w:rFonts w:ascii="Arial" w:hAnsi="Arial" w:cs="Arial"/>
          <w:b/>
          <w:lang w:val="es-MX"/>
        </w:rPr>
        <w:t>.</w:t>
      </w:r>
    </w:p>
    <w:tbl>
      <w:tblPr>
        <w:tblStyle w:val="Tablaconcuadrcula"/>
        <w:tblpPr w:leftFromText="141" w:rightFromText="141" w:vertAnchor="text" w:horzAnchor="margin" w:tblpY="153"/>
        <w:tblW w:w="9359" w:type="dxa"/>
        <w:tblLook w:val="04A0" w:firstRow="1" w:lastRow="0" w:firstColumn="1" w:lastColumn="0" w:noHBand="0" w:noVBand="1"/>
      </w:tblPr>
      <w:tblGrid>
        <w:gridCol w:w="5757"/>
        <w:gridCol w:w="3602"/>
      </w:tblGrid>
      <w:tr w:rsidR="00376427" w:rsidRPr="008345E4" w14:paraId="75EAF649" w14:textId="77777777" w:rsidTr="008605F6">
        <w:trPr>
          <w:trHeight w:val="406"/>
        </w:trPr>
        <w:tc>
          <w:tcPr>
            <w:tcW w:w="5757" w:type="dxa"/>
            <w:shd w:val="clear" w:color="auto" w:fill="auto"/>
          </w:tcPr>
          <w:p w14:paraId="7742B34A" w14:textId="77777777" w:rsidR="00376427" w:rsidRPr="00D11DFE" w:rsidRDefault="00376427" w:rsidP="00E97A05">
            <w:pPr>
              <w:jc w:val="center"/>
              <w:rPr>
                <w:rFonts w:ascii="Arial" w:hAnsi="Arial" w:cs="Arial"/>
                <w:sz w:val="22"/>
                <w:szCs w:val="22"/>
                <w:lang w:val="es-MX"/>
              </w:rPr>
            </w:pPr>
            <w:r w:rsidRPr="00D11DFE">
              <w:rPr>
                <w:rFonts w:ascii="Arial" w:hAnsi="Arial" w:cs="Arial"/>
                <w:sz w:val="22"/>
                <w:szCs w:val="22"/>
                <w:lang w:val="es-MX"/>
              </w:rPr>
              <w:t>NOMBRE, EMPRESA Y CARGO</w:t>
            </w:r>
          </w:p>
        </w:tc>
        <w:tc>
          <w:tcPr>
            <w:tcW w:w="3602" w:type="dxa"/>
            <w:shd w:val="clear" w:color="auto" w:fill="auto"/>
          </w:tcPr>
          <w:p w14:paraId="54E525E0" w14:textId="77777777" w:rsidR="00376427" w:rsidRPr="008345E4" w:rsidRDefault="00376427" w:rsidP="00E97A05">
            <w:pPr>
              <w:jc w:val="center"/>
              <w:rPr>
                <w:rFonts w:ascii="Arial" w:hAnsi="Arial" w:cs="Arial"/>
                <w:lang w:val="es-MX"/>
              </w:rPr>
            </w:pPr>
            <w:r w:rsidRPr="008345E4">
              <w:rPr>
                <w:rFonts w:ascii="Arial" w:hAnsi="Arial" w:cs="Arial"/>
                <w:lang w:val="es-MX"/>
              </w:rPr>
              <w:t>FIRMA</w:t>
            </w:r>
          </w:p>
        </w:tc>
      </w:tr>
      <w:tr w:rsidR="00376427" w:rsidRPr="008345E4" w14:paraId="177FCBC6" w14:textId="77777777" w:rsidTr="008605F6">
        <w:trPr>
          <w:trHeight w:val="2158"/>
        </w:trPr>
        <w:tc>
          <w:tcPr>
            <w:tcW w:w="5757" w:type="dxa"/>
            <w:vAlign w:val="center"/>
          </w:tcPr>
          <w:p w14:paraId="51F74EA5" w14:textId="6B347E3E" w:rsidR="00376427" w:rsidRPr="00574B1E" w:rsidRDefault="00376427" w:rsidP="00E97A05">
            <w:pPr>
              <w:rPr>
                <w:rFonts w:ascii="Arial" w:hAnsi="Arial" w:cs="Arial"/>
                <w:bCs/>
                <w:sz w:val="22"/>
                <w:szCs w:val="22"/>
                <w:lang w:val="es-MX"/>
              </w:rPr>
            </w:pPr>
            <w:r w:rsidRPr="00574B1E">
              <w:rPr>
                <w:rFonts w:ascii="Arial" w:hAnsi="Arial" w:cs="Arial"/>
                <w:bCs/>
                <w:sz w:val="22"/>
                <w:szCs w:val="22"/>
                <w:lang w:val="es-MX"/>
              </w:rPr>
              <w:t xml:space="preserve">C. </w:t>
            </w:r>
            <w:r w:rsidR="00E4796A">
              <w:rPr>
                <w:rFonts w:ascii="Arial" w:hAnsi="Arial" w:cs="Arial"/>
                <w:bCs/>
                <w:sz w:val="22"/>
                <w:szCs w:val="22"/>
                <w:lang w:val="es-MX"/>
              </w:rPr>
              <w:t>Isabel Loaeza Rojas</w:t>
            </w:r>
            <w:r w:rsidRPr="00574B1E">
              <w:rPr>
                <w:rFonts w:ascii="Arial" w:hAnsi="Arial" w:cs="Arial"/>
                <w:bCs/>
                <w:sz w:val="22"/>
                <w:szCs w:val="22"/>
                <w:lang w:val="es-MX"/>
              </w:rPr>
              <w:t>.</w:t>
            </w:r>
          </w:p>
          <w:p w14:paraId="30E646FB" w14:textId="18C92926" w:rsidR="00376427" w:rsidRPr="00574B1E" w:rsidRDefault="00376427" w:rsidP="00835BA8">
            <w:pPr>
              <w:rPr>
                <w:rFonts w:ascii="Arial" w:hAnsi="Arial" w:cs="Arial"/>
                <w:bCs/>
                <w:sz w:val="22"/>
                <w:szCs w:val="22"/>
                <w:lang w:val="es-MX"/>
              </w:rPr>
            </w:pPr>
            <w:r w:rsidRPr="00574B1E">
              <w:rPr>
                <w:rFonts w:ascii="Arial" w:hAnsi="Arial" w:cs="Arial"/>
                <w:sz w:val="22"/>
                <w:szCs w:val="22"/>
                <w:lang w:val="es-MX"/>
              </w:rPr>
              <w:t>En representación de la empresa QUÁLITAS COMPAÑÍA DE SEGUROS S.A. de C.V.</w:t>
            </w:r>
          </w:p>
        </w:tc>
        <w:tc>
          <w:tcPr>
            <w:tcW w:w="3602" w:type="dxa"/>
            <w:vAlign w:val="center"/>
          </w:tcPr>
          <w:p w14:paraId="0D3DD0CC" w14:textId="77777777" w:rsidR="00376427" w:rsidRPr="00033D84" w:rsidRDefault="00376427" w:rsidP="00E97A05">
            <w:pPr>
              <w:jc w:val="both"/>
              <w:rPr>
                <w:rFonts w:ascii="Arial" w:hAnsi="Arial" w:cs="Arial"/>
                <w:lang w:val="es-MX"/>
              </w:rPr>
            </w:pPr>
          </w:p>
        </w:tc>
      </w:tr>
    </w:tbl>
    <w:p w14:paraId="4423498B" w14:textId="77777777" w:rsidR="00835BA8" w:rsidRDefault="00835BA8" w:rsidP="00376427">
      <w:pPr>
        <w:pStyle w:val="Textonotapie"/>
        <w:jc w:val="both"/>
        <w:rPr>
          <w:rFonts w:ascii="Arial" w:eastAsia="Arial Unicode MS" w:hAnsi="Arial" w:cs="Arial"/>
          <w:sz w:val="16"/>
          <w:szCs w:val="16"/>
        </w:rPr>
      </w:pPr>
    </w:p>
    <w:p w14:paraId="2A491486" w14:textId="77777777" w:rsidR="008605F6" w:rsidRDefault="008605F6" w:rsidP="00835BA8">
      <w:pPr>
        <w:pStyle w:val="Textonotapie"/>
        <w:jc w:val="both"/>
        <w:rPr>
          <w:rFonts w:ascii="Arial" w:eastAsia="Arial Unicode MS" w:hAnsi="Arial" w:cs="Arial"/>
          <w:sz w:val="16"/>
          <w:szCs w:val="16"/>
        </w:rPr>
      </w:pPr>
    </w:p>
    <w:p w14:paraId="6900B2FB" w14:textId="77777777" w:rsidR="008605F6" w:rsidRDefault="008605F6" w:rsidP="00835BA8">
      <w:pPr>
        <w:pStyle w:val="Textonotapie"/>
        <w:jc w:val="both"/>
        <w:rPr>
          <w:rFonts w:ascii="Arial" w:eastAsia="Arial Unicode MS" w:hAnsi="Arial" w:cs="Arial"/>
          <w:sz w:val="16"/>
          <w:szCs w:val="16"/>
        </w:rPr>
      </w:pPr>
    </w:p>
    <w:p w14:paraId="42FECFEC" w14:textId="77777777" w:rsidR="008605F6" w:rsidRDefault="008605F6" w:rsidP="00835BA8">
      <w:pPr>
        <w:pStyle w:val="Textonotapie"/>
        <w:jc w:val="both"/>
        <w:rPr>
          <w:rFonts w:ascii="Arial" w:eastAsia="Arial Unicode MS" w:hAnsi="Arial" w:cs="Arial"/>
          <w:sz w:val="16"/>
          <w:szCs w:val="16"/>
        </w:rPr>
      </w:pPr>
    </w:p>
    <w:p w14:paraId="4C2A8CCB" w14:textId="77777777" w:rsidR="008605F6" w:rsidRDefault="008605F6" w:rsidP="00835BA8">
      <w:pPr>
        <w:pStyle w:val="Textonotapie"/>
        <w:jc w:val="both"/>
        <w:rPr>
          <w:rFonts w:ascii="Arial" w:eastAsia="Arial Unicode MS" w:hAnsi="Arial" w:cs="Arial"/>
          <w:sz w:val="16"/>
          <w:szCs w:val="16"/>
        </w:rPr>
      </w:pPr>
    </w:p>
    <w:p w14:paraId="0F2B3CB2" w14:textId="77777777" w:rsidR="008605F6" w:rsidRDefault="008605F6" w:rsidP="00835BA8">
      <w:pPr>
        <w:pStyle w:val="Textonotapie"/>
        <w:jc w:val="both"/>
        <w:rPr>
          <w:rFonts w:ascii="Arial" w:eastAsia="Arial Unicode MS" w:hAnsi="Arial" w:cs="Arial"/>
          <w:sz w:val="16"/>
          <w:szCs w:val="16"/>
        </w:rPr>
      </w:pPr>
    </w:p>
    <w:p w14:paraId="6A11C4E9" w14:textId="77777777" w:rsidR="008605F6" w:rsidRDefault="008605F6" w:rsidP="00835BA8">
      <w:pPr>
        <w:pStyle w:val="Textonotapie"/>
        <w:jc w:val="both"/>
        <w:rPr>
          <w:rFonts w:ascii="Arial" w:eastAsia="Arial Unicode MS" w:hAnsi="Arial" w:cs="Arial"/>
          <w:sz w:val="16"/>
          <w:szCs w:val="16"/>
        </w:rPr>
      </w:pPr>
    </w:p>
    <w:p w14:paraId="370FBE00" w14:textId="77777777" w:rsidR="008605F6" w:rsidRDefault="008605F6" w:rsidP="00835BA8">
      <w:pPr>
        <w:pStyle w:val="Textonotapie"/>
        <w:jc w:val="both"/>
        <w:rPr>
          <w:rFonts w:ascii="Arial" w:eastAsia="Arial Unicode MS" w:hAnsi="Arial" w:cs="Arial"/>
          <w:sz w:val="16"/>
          <w:szCs w:val="16"/>
        </w:rPr>
      </w:pPr>
    </w:p>
    <w:p w14:paraId="72993952" w14:textId="77777777" w:rsidR="008605F6" w:rsidRDefault="008605F6" w:rsidP="00835BA8">
      <w:pPr>
        <w:pStyle w:val="Textonotapie"/>
        <w:jc w:val="both"/>
        <w:rPr>
          <w:rFonts w:ascii="Arial" w:eastAsia="Arial Unicode MS" w:hAnsi="Arial" w:cs="Arial"/>
          <w:sz w:val="16"/>
          <w:szCs w:val="16"/>
        </w:rPr>
      </w:pPr>
    </w:p>
    <w:p w14:paraId="51370F13" w14:textId="77777777" w:rsidR="008605F6" w:rsidRDefault="008605F6" w:rsidP="00835BA8">
      <w:pPr>
        <w:pStyle w:val="Textonotapie"/>
        <w:jc w:val="both"/>
        <w:rPr>
          <w:rFonts w:ascii="Arial" w:eastAsia="Arial Unicode MS" w:hAnsi="Arial" w:cs="Arial"/>
          <w:sz w:val="16"/>
          <w:szCs w:val="16"/>
        </w:rPr>
      </w:pPr>
    </w:p>
    <w:p w14:paraId="631D5316" w14:textId="77777777" w:rsidR="008605F6" w:rsidRDefault="008605F6" w:rsidP="00835BA8">
      <w:pPr>
        <w:pStyle w:val="Textonotapie"/>
        <w:jc w:val="both"/>
        <w:rPr>
          <w:rFonts w:ascii="Arial" w:eastAsia="Arial Unicode MS" w:hAnsi="Arial" w:cs="Arial"/>
          <w:sz w:val="16"/>
          <w:szCs w:val="16"/>
        </w:rPr>
      </w:pPr>
    </w:p>
    <w:p w14:paraId="3C50C7FB" w14:textId="77777777" w:rsidR="008605F6" w:rsidRDefault="008605F6" w:rsidP="00835BA8">
      <w:pPr>
        <w:pStyle w:val="Textonotapie"/>
        <w:jc w:val="both"/>
        <w:rPr>
          <w:rFonts w:ascii="Arial" w:eastAsia="Arial Unicode MS" w:hAnsi="Arial" w:cs="Arial"/>
          <w:sz w:val="16"/>
          <w:szCs w:val="16"/>
        </w:rPr>
      </w:pPr>
    </w:p>
    <w:p w14:paraId="70503E44" w14:textId="77777777" w:rsidR="008605F6" w:rsidRDefault="008605F6" w:rsidP="00835BA8">
      <w:pPr>
        <w:pStyle w:val="Textonotapie"/>
        <w:jc w:val="both"/>
        <w:rPr>
          <w:rFonts w:ascii="Arial" w:eastAsia="Arial Unicode MS" w:hAnsi="Arial" w:cs="Arial"/>
          <w:sz w:val="16"/>
          <w:szCs w:val="16"/>
        </w:rPr>
      </w:pPr>
    </w:p>
    <w:p w14:paraId="0E7DB942" w14:textId="77777777" w:rsidR="008605F6" w:rsidRDefault="008605F6" w:rsidP="00835BA8">
      <w:pPr>
        <w:pStyle w:val="Textonotapie"/>
        <w:jc w:val="both"/>
        <w:rPr>
          <w:rFonts w:ascii="Arial" w:eastAsia="Arial Unicode MS" w:hAnsi="Arial" w:cs="Arial"/>
          <w:sz w:val="16"/>
          <w:szCs w:val="16"/>
        </w:rPr>
      </w:pPr>
    </w:p>
    <w:p w14:paraId="073BE1FA" w14:textId="77777777" w:rsidR="008605F6" w:rsidRDefault="008605F6" w:rsidP="00835BA8">
      <w:pPr>
        <w:pStyle w:val="Textonotapie"/>
        <w:jc w:val="both"/>
        <w:rPr>
          <w:rFonts w:ascii="Arial" w:eastAsia="Arial Unicode MS" w:hAnsi="Arial" w:cs="Arial"/>
          <w:sz w:val="16"/>
          <w:szCs w:val="16"/>
        </w:rPr>
      </w:pPr>
    </w:p>
    <w:p w14:paraId="33855F90" w14:textId="77777777" w:rsidR="008605F6" w:rsidRDefault="008605F6" w:rsidP="00835BA8">
      <w:pPr>
        <w:pStyle w:val="Textonotapie"/>
        <w:jc w:val="both"/>
        <w:rPr>
          <w:rFonts w:ascii="Arial" w:eastAsia="Arial Unicode MS" w:hAnsi="Arial" w:cs="Arial"/>
          <w:sz w:val="16"/>
          <w:szCs w:val="16"/>
        </w:rPr>
      </w:pPr>
    </w:p>
    <w:p w14:paraId="5DAC6362" w14:textId="77777777" w:rsidR="008605F6" w:rsidRDefault="008605F6" w:rsidP="00835BA8">
      <w:pPr>
        <w:pStyle w:val="Textonotapie"/>
        <w:jc w:val="both"/>
        <w:rPr>
          <w:rFonts w:ascii="Arial" w:eastAsia="Arial Unicode MS" w:hAnsi="Arial" w:cs="Arial"/>
          <w:sz w:val="16"/>
          <w:szCs w:val="16"/>
        </w:rPr>
      </w:pPr>
    </w:p>
    <w:p w14:paraId="3B3E05B2" w14:textId="77777777" w:rsidR="008605F6" w:rsidRDefault="008605F6" w:rsidP="00835BA8">
      <w:pPr>
        <w:pStyle w:val="Textonotapie"/>
        <w:jc w:val="both"/>
        <w:rPr>
          <w:rFonts w:ascii="Arial" w:eastAsia="Arial Unicode MS" w:hAnsi="Arial" w:cs="Arial"/>
          <w:sz w:val="16"/>
          <w:szCs w:val="16"/>
        </w:rPr>
      </w:pPr>
    </w:p>
    <w:p w14:paraId="5C19802F" w14:textId="77777777" w:rsidR="008605F6" w:rsidRDefault="008605F6" w:rsidP="00835BA8">
      <w:pPr>
        <w:pStyle w:val="Textonotapie"/>
        <w:jc w:val="both"/>
        <w:rPr>
          <w:rFonts w:ascii="Arial" w:eastAsia="Arial Unicode MS" w:hAnsi="Arial" w:cs="Arial"/>
          <w:sz w:val="16"/>
          <w:szCs w:val="16"/>
        </w:rPr>
      </w:pPr>
    </w:p>
    <w:p w14:paraId="0B597911" w14:textId="77777777" w:rsidR="008605F6" w:rsidRDefault="008605F6" w:rsidP="00835BA8">
      <w:pPr>
        <w:pStyle w:val="Textonotapie"/>
        <w:jc w:val="both"/>
        <w:rPr>
          <w:rFonts w:ascii="Arial" w:eastAsia="Arial Unicode MS" w:hAnsi="Arial" w:cs="Arial"/>
          <w:sz w:val="16"/>
          <w:szCs w:val="16"/>
        </w:rPr>
      </w:pPr>
    </w:p>
    <w:p w14:paraId="73DAC29A" w14:textId="77777777" w:rsidR="008605F6" w:rsidRDefault="008605F6" w:rsidP="00835BA8">
      <w:pPr>
        <w:pStyle w:val="Textonotapie"/>
        <w:jc w:val="both"/>
        <w:rPr>
          <w:rFonts w:ascii="Arial" w:eastAsia="Arial Unicode MS" w:hAnsi="Arial" w:cs="Arial"/>
          <w:sz w:val="16"/>
          <w:szCs w:val="16"/>
        </w:rPr>
      </w:pPr>
    </w:p>
    <w:p w14:paraId="05E62A4B" w14:textId="77777777" w:rsidR="008605F6" w:rsidRDefault="008605F6" w:rsidP="00835BA8">
      <w:pPr>
        <w:pStyle w:val="Textonotapie"/>
        <w:jc w:val="both"/>
        <w:rPr>
          <w:rFonts w:ascii="Arial" w:eastAsia="Arial Unicode MS" w:hAnsi="Arial" w:cs="Arial"/>
          <w:sz w:val="16"/>
          <w:szCs w:val="16"/>
        </w:rPr>
      </w:pPr>
    </w:p>
    <w:p w14:paraId="66FCC050" w14:textId="77777777" w:rsidR="008605F6" w:rsidRDefault="008605F6" w:rsidP="00835BA8">
      <w:pPr>
        <w:pStyle w:val="Textonotapie"/>
        <w:jc w:val="both"/>
        <w:rPr>
          <w:rFonts w:ascii="Arial" w:eastAsia="Arial Unicode MS" w:hAnsi="Arial" w:cs="Arial"/>
          <w:sz w:val="16"/>
          <w:szCs w:val="16"/>
        </w:rPr>
      </w:pPr>
    </w:p>
    <w:p w14:paraId="5E649174" w14:textId="77777777" w:rsidR="008605F6" w:rsidRDefault="008605F6" w:rsidP="00835BA8">
      <w:pPr>
        <w:pStyle w:val="Textonotapie"/>
        <w:jc w:val="both"/>
        <w:rPr>
          <w:rFonts w:ascii="Arial" w:eastAsia="Arial Unicode MS" w:hAnsi="Arial" w:cs="Arial"/>
          <w:sz w:val="16"/>
          <w:szCs w:val="16"/>
        </w:rPr>
      </w:pPr>
    </w:p>
    <w:p w14:paraId="6899A2A6" w14:textId="096AB9BF" w:rsidR="008D50CC" w:rsidRDefault="009B598C" w:rsidP="00835BA8">
      <w:pPr>
        <w:pStyle w:val="Textonotapie"/>
        <w:jc w:val="both"/>
      </w:pPr>
      <w:r w:rsidRPr="00574B1E">
        <w:rPr>
          <w:rFonts w:ascii="Arial" w:eastAsia="Arial Unicode MS" w:hAnsi="Arial" w:cs="Arial"/>
          <w:sz w:val="16"/>
          <w:szCs w:val="16"/>
        </w:rPr>
        <w:t xml:space="preserve">LA PRESENTE HOJA DE FIRMAS CORRESPONDE AL ACTA DE JUNTA DE ACLARACIONES DE LA LICITACIÓN PÚBLICA ESTATAL PRESENCIAL </w:t>
      </w:r>
      <w:r>
        <w:rPr>
          <w:rFonts w:ascii="Arial" w:eastAsia="Arial Unicode MS" w:hAnsi="Arial" w:cs="Arial"/>
          <w:sz w:val="16"/>
          <w:szCs w:val="16"/>
        </w:rPr>
        <w:t xml:space="preserve">NÚMERO </w:t>
      </w:r>
      <w:r w:rsidRPr="009B598C">
        <w:rPr>
          <w:rFonts w:ascii="Arial" w:hAnsi="Arial" w:cs="Arial"/>
          <w:bCs/>
          <w:sz w:val="16"/>
          <w:szCs w:val="16"/>
        </w:rPr>
        <w:t>LPE/MOJ/SAYF/OM/DRMYSG/SEGUROVEHICULAR/02/2025, RELATIVA A LA CONTRATACIÓN DEL SERVICIO DE SEGURO PARA LAS UNIDADES DE MOTOR Y EQUIPAMIENTO VEHICULAR, PROPIEDAD DE ESTE MUNICIPIO DE OAXACA DE JUÁREZ, INCLUIDAS LAS QUE SE TIENEN EN COMODATO, PROPIEDAD DEL GOBIERNO DEL ESTADO DE OAXACA</w:t>
      </w:r>
      <w:r>
        <w:rPr>
          <w:rFonts w:ascii="Arial" w:hAnsi="Arial" w:cs="Arial"/>
          <w:bCs/>
          <w:sz w:val="16"/>
          <w:szCs w:val="16"/>
        </w:rPr>
        <w:t>. ----------------------------------------------------------------------------------------</w:t>
      </w:r>
    </w:p>
    <w:sectPr w:rsidR="008D50CC" w:rsidSect="00376427">
      <w:headerReference w:type="default" r:id="rId8"/>
      <w:footerReference w:type="default" r:id="rId9"/>
      <w:pgSz w:w="12240" w:h="15840"/>
      <w:pgMar w:top="1702" w:right="1467"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1FCB" w14:textId="77777777" w:rsidR="008B4E38" w:rsidRDefault="008B4E38">
      <w:r>
        <w:separator/>
      </w:r>
    </w:p>
  </w:endnote>
  <w:endnote w:type="continuationSeparator" w:id="0">
    <w:p w14:paraId="7A7091F6" w14:textId="77777777" w:rsidR="008B4E38" w:rsidRDefault="008B4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1040" w14:textId="77777777" w:rsidR="00D66B72" w:rsidRDefault="00914F1B">
    <w:pPr>
      <w:tabs>
        <w:tab w:val="center" w:pos="4550"/>
        <w:tab w:val="left" w:pos="5818"/>
      </w:tabs>
      <w:ind w:right="260"/>
      <w:jc w:val="right"/>
      <w:rPr>
        <w:color w:val="222A35" w:themeColor="text2" w:themeShade="80"/>
      </w:rPr>
    </w:pPr>
    <w:r>
      <w:rPr>
        <w:color w:val="8496B0" w:themeColor="text2" w:themeTint="99"/>
        <w:spacing w:val="60"/>
      </w:rPr>
      <w:t>Página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p>
  <w:p w14:paraId="78D30CA3" w14:textId="77777777" w:rsidR="00D66B72" w:rsidRDefault="00D66B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FBB0" w14:textId="77777777" w:rsidR="008B4E38" w:rsidRDefault="008B4E38">
      <w:r>
        <w:separator/>
      </w:r>
    </w:p>
  </w:footnote>
  <w:footnote w:type="continuationSeparator" w:id="0">
    <w:p w14:paraId="55052083" w14:textId="77777777" w:rsidR="008B4E38" w:rsidRDefault="008B4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2D2D1" w14:textId="77777777" w:rsidR="00D66B72" w:rsidRDefault="00914F1B">
    <w:pPr>
      <w:pStyle w:val="Encabezado"/>
      <w:rPr>
        <w:noProof/>
      </w:rPr>
    </w:pPr>
    <w:r>
      <w:rPr>
        <w:noProof/>
      </w:rPr>
      <w:drawing>
        <wp:anchor distT="0" distB="0" distL="114300" distR="114300" simplePos="0" relativeHeight="251659264" behindDoc="1" locked="0" layoutInCell="1" allowOverlap="1" wp14:anchorId="2560179F" wp14:editId="21C101E3">
          <wp:simplePos x="0" y="0"/>
          <wp:positionH relativeFrom="margin">
            <wp:align>center</wp:align>
          </wp:positionH>
          <wp:positionV relativeFrom="page">
            <wp:align>bottom</wp:align>
          </wp:positionV>
          <wp:extent cx="7814945" cy="9977438"/>
          <wp:effectExtent l="0" t="0" r="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l="4073" t="2313" r="4276" b="2594"/>
                  <a:stretch/>
                </pic:blipFill>
                <pic:spPr bwMode="auto">
                  <a:xfrm>
                    <a:off x="0" y="0"/>
                    <a:ext cx="7814945" cy="9977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2E9C21" w14:textId="77777777" w:rsidR="00D66B72" w:rsidRDefault="00D66B72">
    <w:pPr>
      <w:pStyle w:val="Encabezado"/>
      <w:rPr>
        <w:noProof/>
      </w:rPr>
    </w:pPr>
  </w:p>
  <w:p w14:paraId="58286FA9" w14:textId="77777777" w:rsidR="00D66B72" w:rsidRDefault="00D66B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5FF7"/>
    <w:multiLevelType w:val="hybridMultilevel"/>
    <w:tmpl w:val="39A4C9D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0C357C"/>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9AC5DD1"/>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6A867294"/>
    <w:multiLevelType w:val="hybridMultilevel"/>
    <w:tmpl w:val="E5F6B8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427"/>
    <w:rsid w:val="00001089"/>
    <w:rsid w:val="000520DA"/>
    <w:rsid w:val="000C3B32"/>
    <w:rsid w:val="001129B8"/>
    <w:rsid w:val="001C0BA5"/>
    <w:rsid w:val="00216960"/>
    <w:rsid w:val="002239F3"/>
    <w:rsid w:val="00272E17"/>
    <w:rsid w:val="00376427"/>
    <w:rsid w:val="00427DE3"/>
    <w:rsid w:val="00472A17"/>
    <w:rsid w:val="005103CD"/>
    <w:rsid w:val="005D5E61"/>
    <w:rsid w:val="005D7561"/>
    <w:rsid w:val="005E092D"/>
    <w:rsid w:val="00601218"/>
    <w:rsid w:val="00756413"/>
    <w:rsid w:val="00764760"/>
    <w:rsid w:val="00790431"/>
    <w:rsid w:val="007E0574"/>
    <w:rsid w:val="00835BA8"/>
    <w:rsid w:val="00836BAF"/>
    <w:rsid w:val="008605F6"/>
    <w:rsid w:val="008A0B0D"/>
    <w:rsid w:val="008B4E38"/>
    <w:rsid w:val="008D50CC"/>
    <w:rsid w:val="00914F1B"/>
    <w:rsid w:val="009408A3"/>
    <w:rsid w:val="00995017"/>
    <w:rsid w:val="009B598C"/>
    <w:rsid w:val="009F229B"/>
    <w:rsid w:val="00A56BD7"/>
    <w:rsid w:val="00AC5000"/>
    <w:rsid w:val="00C242AF"/>
    <w:rsid w:val="00C25FC4"/>
    <w:rsid w:val="00C34AA7"/>
    <w:rsid w:val="00C36C13"/>
    <w:rsid w:val="00D66B72"/>
    <w:rsid w:val="00E4796A"/>
    <w:rsid w:val="00E87987"/>
    <w:rsid w:val="00F64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AB63"/>
  <w15:chartTrackingRefBased/>
  <w15:docId w15:val="{F6C05C57-3862-4E46-AC31-818C7D81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427"/>
    <w:pPr>
      <w:spacing w:after="0" w:line="240" w:lineRule="auto"/>
    </w:pPr>
    <w:rPr>
      <w:kern w:val="0"/>
      <w:sz w:val="24"/>
      <w:szCs w:val="24"/>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6427"/>
    <w:pPr>
      <w:tabs>
        <w:tab w:val="center" w:pos="4419"/>
        <w:tab w:val="right" w:pos="8838"/>
      </w:tabs>
    </w:pPr>
  </w:style>
  <w:style w:type="character" w:customStyle="1" w:styleId="EncabezadoCar">
    <w:name w:val="Encabezado Car"/>
    <w:basedOn w:val="Fuentedeprrafopredeter"/>
    <w:link w:val="Encabezado"/>
    <w:uiPriority w:val="99"/>
    <w:rsid w:val="00376427"/>
    <w:rPr>
      <w:kern w:val="0"/>
      <w:sz w:val="24"/>
      <w:szCs w:val="24"/>
      <w:lang w:val="es-ES"/>
      <w14:ligatures w14:val="none"/>
    </w:rPr>
  </w:style>
  <w:style w:type="paragraph" w:styleId="Piedepgina">
    <w:name w:val="footer"/>
    <w:basedOn w:val="Normal"/>
    <w:link w:val="PiedepginaCar"/>
    <w:uiPriority w:val="99"/>
    <w:unhideWhenUsed/>
    <w:rsid w:val="00376427"/>
    <w:pPr>
      <w:tabs>
        <w:tab w:val="center" w:pos="4419"/>
        <w:tab w:val="right" w:pos="8838"/>
      </w:tabs>
    </w:pPr>
  </w:style>
  <w:style w:type="character" w:customStyle="1" w:styleId="PiedepginaCar">
    <w:name w:val="Pie de página Car"/>
    <w:basedOn w:val="Fuentedeprrafopredeter"/>
    <w:link w:val="Piedepgina"/>
    <w:uiPriority w:val="99"/>
    <w:rsid w:val="00376427"/>
    <w:rPr>
      <w:kern w:val="0"/>
      <w:sz w:val="24"/>
      <w:szCs w:val="24"/>
      <w:lang w:val="es-ES"/>
      <w14:ligatures w14:val="none"/>
    </w:rPr>
  </w:style>
  <w:style w:type="table" w:styleId="Tablaconcuadrcula">
    <w:name w:val="Table Grid"/>
    <w:basedOn w:val="Tablanormal"/>
    <w:uiPriority w:val="59"/>
    <w:rsid w:val="0037642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Paragraphe de liste1,Bulletr List Paragraph,列出段落,列出段落1,lp1,List Paragraph1,Lista vistosa - Énfasis 11,List Paragraph11,Colorful List - Accent 11,Footnote,titulo5,viñetas,TítuloB,Listas,Lista de nivel 1"/>
    <w:basedOn w:val="Normal"/>
    <w:link w:val="PrrafodelistaCar"/>
    <w:uiPriority w:val="34"/>
    <w:qFormat/>
    <w:rsid w:val="00376427"/>
    <w:pPr>
      <w:ind w:left="720"/>
      <w:contextualSpacing/>
    </w:pPr>
  </w:style>
  <w:style w:type="paragraph" w:styleId="Textonotapie">
    <w:name w:val="footnote text"/>
    <w:basedOn w:val="Normal"/>
    <w:link w:val="TextonotapieCar"/>
    <w:semiHidden/>
    <w:rsid w:val="00376427"/>
    <w:rPr>
      <w:rFonts w:ascii="Times New Roman" w:eastAsia="Times New Roman" w:hAnsi="Times New Roman" w:cs="Times New Roman"/>
      <w:sz w:val="20"/>
      <w:szCs w:val="20"/>
      <w:lang w:val="es-MX" w:eastAsia="es-ES"/>
    </w:rPr>
  </w:style>
  <w:style w:type="character" w:customStyle="1" w:styleId="TextonotapieCar">
    <w:name w:val="Texto nota pie Car"/>
    <w:basedOn w:val="Fuentedeprrafopredeter"/>
    <w:link w:val="Textonotapie"/>
    <w:semiHidden/>
    <w:rsid w:val="00376427"/>
    <w:rPr>
      <w:rFonts w:ascii="Times New Roman" w:eastAsia="Times New Roman" w:hAnsi="Times New Roman" w:cs="Times New Roman"/>
      <w:kern w:val="0"/>
      <w:sz w:val="20"/>
      <w:szCs w:val="20"/>
      <w:lang w:eastAsia="es-ES"/>
      <w14:ligatures w14:val="none"/>
    </w:rPr>
  </w:style>
  <w:style w:type="character" w:styleId="Hipervnculo">
    <w:name w:val="Hyperlink"/>
    <w:basedOn w:val="Fuentedeprrafopredeter"/>
    <w:uiPriority w:val="99"/>
    <w:unhideWhenUsed/>
    <w:rsid w:val="00376427"/>
    <w:rPr>
      <w:color w:val="0563C1" w:themeColor="hyperlink"/>
      <w:u w:val="single"/>
    </w:rPr>
  </w:style>
  <w:style w:type="character" w:customStyle="1" w:styleId="PrrafodelistaCar">
    <w:name w:val="Párrafo de lista Car"/>
    <w:aliases w:val="Bullet List Car,FooterText Car,numbered Car,Paragraphe de liste1 Car,Bulletr List Paragraph Car,列出段落 Car,列出段落1 Car,lp1 Car,List Paragraph1 Car,Lista vistosa - Énfasis 11 Car,List Paragraph11 Car,Colorful List - Accent 11 Car"/>
    <w:link w:val="Prrafodelista"/>
    <w:uiPriority w:val="34"/>
    <w:qFormat/>
    <w:locked/>
    <w:rsid w:val="00376427"/>
    <w:rPr>
      <w:kern w:val="0"/>
      <w:sz w:val="24"/>
      <w:szCs w:val="24"/>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nsparencia.municipiodeoaxaca.gob.mx/procesos-licitatorios/bienes-ser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6</Pages>
  <Words>2552</Words>
  <Characters>14039</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SOPORTE</cp:lastModifiedBy>
  <cp:revision>19</cp:revision>
  <dcterms:created xsi:type="dcterms:W3CDTF">2025-02-12T22:38:00Z</dcterms:created>
  <dcterms:modified xsi:type="dcterms:W3CDTF">2025-02-13T20:12:00Z</dcterms:modified>
</cp:coreProperties>
</file>